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DB23" w14:textId="338CBF19" w:rsidR="00C16514" w:rsidRDefault="00C16514" w:rsidP="00C16514">
      <w:pPr>
        <w:tabs>
          <w:tab w:val="left" w:pos="-720"/>
        </w:tabs>
        <w:suppressAutoHyphens/>
        <w:spacing w:after="0" w:line="240" w:lineRule="auto"/>
        <w:jc w:val="center"/>
        <w:rPr>
          <w:rFonts w:eastAsia="Malgun Gothic" w:cs="Times New Roman"/>
          <w:b/>
        </w:rPr>
      </w:pPr>
      <w:r>
        <w:rPr>
          <w:rFonts w:eastAsia="Malgun Gothic" w:cs="Times New Roman"/>
          <w:b/>
        </w:rPr>
        <w:t xml:space="preserve">SP 2686 Discernment: Ignatius and Beyond, Fall </w:t>
      </w:r>
      <w:r w:rsidR="00551EE4">
        <w:rPr>
          <w:rFonts w:eastAsia="Malgun Gothic" w:cs="Times New Roman"/>
          <w:b/>
        </w:rPr>
        <w:t>2022</w:t>
      </w:r>
    </w:p>
    <w:p w14:paraId="39001F9B" w14:textId="77777777" w:rsidR="00C16514" w:rsidRDefault="00C16514" w:rsidP="00C16514">
      <w:pPr>
        <w:tabs>
          <w:tab w:val="left" w:pos="-720"/>
        </w:tabs>
        <w:suppressAutoHyphens/>
        <w:spacing w:after="0" w:line="240" w:lineRule="auto"/>
        <w:rPr>
          <w:rFonts w:eastAsia="Malgun Gothic" w:cs="Times New Roman"/>
          <w:b/>
        </w:rPr>
      </w:pPr>
    </w:p>
    <w:p w14:paraId="58172D2C" w14:textId="05B69D50" w:rsidR="00C16514" w:rsidRDefault="00C16514" w:rsidP="00C16514">
      <w:pPr>
        <w:tabs>
          <w:tab w:val="left" w:pos="-720"/>
        </w:tabs>
        <w:suppressAutoHyphens/>
        <w:spacing w:after="0" w:line="240" w:lineRule="auto"/>
        <w:rPr>
          <w:rFonts w:eastAsia="Malgun Gothic" w:cs="Times New Roman"/>
          <w:b/>
        </w:rPr>
      </w:pPr>
      <w:r w:rsidRPr="00FA179F">
        <w:rPr>
          <w:rFonts w:eastAsia="Malgun Gothic" w:cs="Times New Roman"/>
          <w:b/>
        </w:rPr>
        <w:t>Required Reading</w:t>
      </w:r>
      <w:r>
        <w:rPr>
          <w:rFonts w:eastAsia="Malgun Gothic" w:cs="Times New Roman"/>
          <w:b/>
        </w:rPr>
        <w:t xml:space="preserve"> (purchase those with * or use reserve copy; all others posted on Moodle):</w:t>
      </w:r>
    </w:p>
    <w:p w14:paraId="0C2CE3A1" w14:textId="77777777" w:rsidR="00C16514" w:rsidRDefault="00C16514" w:rsidP="00C16514">
      <w:pPr>
        <w:tabs>
          <w:tab w:val="left" w:pos="-720"/>
        </w:tabs>
        <w:suppressAutoHyphens/>
        <w:spacing w:after="0" w:line="240" w:lineRule="auto"/>
        <w:rPr>
          <w:rFonts w:eastAsia="Malgun Gothic" w:cs="Times New Roman"/>
          <w:b/>
        </w:rPr>
      </w:pPr>
    </w:p>
    <w:p w14:paraId="31254785" w14:textId="77777777" w:rsidR="00C16514" w:rsidRPr="008052C7" w:rsidRDefault="00C16514" w:rsidP="00C16514">
      <w:pPr>
        <w:tabs>
          <w:tab w:val="left" w:pos="-720"/>
        </w:tabs>
        <w:suppressAutoHyphens/>
        <w:spacing w:after="0" w:line="240" w:lineRule="auto"/>
        <w:ind w:left="720" w:hanging="720"/>
        <w:rPr>
          <w:rFonts w:eastAsia="Times New Roman" w:cs="Times New Roman"/>
        </w:rPr>
      </w:pPr>
      <w:r w:rsidRPr="008052C7">
        <w:rPr>
          <w:rFonts w:eastAsia="Times New Roman" w:cs="Times New Roman"/>
        </w:rPr>
        <w:t xml:space="preserve">*Barton, Ruth Haley. </w:t>
      </w:r>
      <w:r w:rsidRPr="008052C7">
        <w:rPr>
          <w:rFonts w:eastAsia="Times New Roman" w:cs="Times New Roman"/>
          <w:i/>
        </w:rPr>
        <w:t>Pursuing God’s Will Together: A Discernment Practice for Leadership Groups</w:t>
      </w:r>
      <w:r w:rsidRPr="008052C7">
        <w:rPr>
          <w:rFonts w:eastAsia="Times New Roman" w:cs="Times New Roman"/>
        </w:rPr>
        <w:t>.</w:t>
      </w:r>
      <w:r w:rsidRPr="008052C7">
        <w:rPr>
          <w:rFonts w:eastAsia="Times New Roman" w:cs="Times New Roman"/>
          <w:b/>
        </w:rPr>
        <w:t xml:space="preserve"> </w:t>
      </w:r>
      <w:r w:rsidRPr="008052C7">
        <w:rPr>
          <w:rFonts w:eastAsia="Times New Roman" w:cs="Times New Roman"/>
        </w:rPr>
        <w:t>Downers Grove, IL: InterVarsity Press, 2012. ISBN: 978-0-83083572-0. A thoughtful, evangelically friendly approach to developing spiritual leadership for discernment.</w:t>
      </w:r>
    </w:p>
    <w:p w14:paraId="7E357D59" w14:textId="77777777" w:rsidR="00C16514" w:rsidRPr="008052C7" w:rsidRDefault="00C16514" w:rsidP="00C16514">
      <w:pPr>
        <w:tabs>
          <w:tab w:val="left" w:pos="-720"/>
        </w:tabs>
        <w:suppressAutoHyphens/>
        <w:spacing w:after="0" w:line="240" w:lineRule="auto"/>
        <w:rPr>
          <w:rFonts w:eastAsia="Malgun Gothic" w:cs="Times New Roman"/>
          <w:b/>
        </w:rPr>
      </w:pPr>
    </w:p>
    <w:p w14:paraId="6516BCD6" w14:textId="77777777" w:rsidR="00C16514" w:rsidRPr="008052C7" w:rsidRDefault="00C16514" w:rsidP="00C16514">
      <w:pPr>
        <w:spacing w:after="0" w:line="240" w:lineRule="auto"/>
        <w:ind w:left="720" w:hanging="720"/>
        <w:rPr>
          <w:rFonts w:eastAsia="Times New Roman" w:cs="Times New Roman"/>
        </w:rPr>
      </w:pPr>
      <w:r w:rsidRPr="008052C7">
        <w:rPr>
          <w:rFonts w:eastAsia="Times New Roman" w:cs="Times New Roman"/>
        </w:rPr>
        <w:t xml:space="preserve">*Bieber, Nancy, </w:t>
      </w:r>
      <w:r w:rsidRPr="008052C7">
        <w:rPr>
          <w:rFonts w:eastAsia="Times New Roman" w:cs="Times New Roman"/>
          <w:i/>
        </w:rPr>
        <w:t>Decision Making &amp; Spiritual Discernment: The Sacred Art of Finding Your Way</w:t>
      </w:r>
      <w:r w:rsidRPr="008052C7">
        <w:rPr>
          <w:rFonts w:eastAsia="Times New Roman" w:cs="Times New Roman"/>
        </w:rPr>
        <w:t xml:space="preserve">. Woodstock VT:  Skylight Paths, 2012. ISBN:  978-1-59473-289-8. Prayerful introduction to the attitudes and habits that lead to developing a discerning lifestyle. </w:t>
      </w:r>
    </w:p>
    <w:p w14:paraId="3457412C" w14:textId="77777777" w:rsidR="00C16514" w:rsidRPr="008052C7" w:rsidRDefault="00C16514" w:rsidP="00C16514">
      <w:pPr>
        <w:spacing w:after="0" w:line="240" w:lineRule="auto"/>
        <w:ind w:left="720" w:hanging="720"/>
        <w:rPr>
          <w:rFonts w:eastAsia="Times New Roman" w:cs="Times New Roman"/>
        </w:rPr>
      </w:pPr>
    </w:p>
    <w:p w14:paraId="126C1040" w14:textId="1C9FBACB" w:rsidR="00C16514" w:rsidRPr="008052C7" w:rsidRDefault="00C16514" w:rsidP="00C16514">
      <w:pPr>
        <w:spacing w:after="0" w:line="240" w:lineRule="auto"/>
        <w:ind w:left="720" w:hanging="720"/>
        <w:rPr>
          <w:rFonts w:eastAsia="Times New Roman" w:cs="Times New Roman"/>
        </w:rPr>
      </w:pPr>
      <w:r w:rsidRPr="008052C7">
        <w:rPr>
          <w:rFonts w:eastAsia="Times New Roman" w:cs="Times New Roman"/>
        </w:rPr>
        <w:t xml:space="preserve">Brown, Valerie. “Deep Speaks to Deep: Cultivating Spiritual Discernment through Quaker Clearness Committee.” </w:t>
      </w:r>
      <w:r w:rsidRPr="008052C7">
        <w:rPr>
          <w:rFonts w:eastAsia="Times New Roman" w:cs="Times New Roman"/>
          <w:i/>
        </w:rPr>
        <w:t xml:space="preserve">Presence </w:t>
      </w:r>
      <w:r w:rsidRPr="008052C7">
        <w:rPr>
          <w:rFonts w:eastAsia="Times New Roman" w:cs="Times New Roman"/>
        </w:rPr>
        <w:t>23 (4) 2017, 20-30. Introduction to the version of Clearness Committee promoted by Parker Palmer</w:t>
      </w:r>
      <w:r w:rsidR="003F16DA">
        <w:rPr>
          <w:rFonts w:eastAsia="Times New Roman" w:cs="Times New Roman"/>
        </w:rPr>
        <w:t xml:space="preserve"> </w:t>
      </w:r>
      <w:r w:rsidRPr="008052C7">
        <w:rPr>
          <w:rFonts w:eastAsia="Times New Roman" w:cs="Times New Roman"/>
        </w:rPr>
        <w:t>(posted on Moodle)</w:t>
      </w:r>
    </w:p>
    <w:p w14:paraId="56B823DE" w14:textId="77777777" w:rsidR="00C16514" w:rsidRPr="008052C7" w:rsidRDefault="00C16514" w:rsidP="00C16514">
      <w:pPr>
        <w:spacing w:after="0" w:line="240" w:lineRule="auto"/>
        <w:ind w:left="720" w:hanging="720"/>
        <w:rPr>
          <w:rFonts w:eastAsia="Times New Roman" w:cs="Times New Roman"/>
        </w:rPr>
      </w:pPr>
    </w:p>
    <w:p w14:paraId="7144D376" w14:textId="77777777" w:rsidR="00C16514" w:rsidRPr="008052C7" w:rsidRDefault="00C16514" w:rsidP="00C16514">
      <w:pPr>
        <w:tabs>
          <w:tab w:val="left" w:pos="-720"/>
        </w:tabs>
        <w:suppressAutoHyphens/>
        <w:spacing w:after="0" w:line="240" w:lineRule="auto"/>
        <w:ind w:left="720" w:hanging="720"/>
        <w:rPr>
          <w:rFonts w:eastAsia="Times New Roman" w:cs="Times New Roman"/>
        </w:rPr>
      </w:pPr>
      <w:r w:rsidRPr="008052C7">
        <w:rPr>
          <w:rFonts w:eastAsia="Times New Roman" w:cs="Times New Roman"/>
        </w:rPr>
        <w:t>Ignatius of Loyola.</w:t>
      </w:r>
      <w:r w:rsidRPr="008052C7">
        <w:rPr>
          <w:rFonts w:eastAsia="Times New Roman" w:cs="Times New Roman"/>
          <w:i/>
        </w:rPr>
        <w:t xml:space="preserve"> </w:t>
      </w:r>
      <w:r w:rsidRPr="00972F06">
        <w:rPr>
          <w:rFonts w:eastAsia="Times New Roman" w:cs="Times New Roman"/>
          <w:i/>
        </w:rPr>
        <w:t>Selections from Spiritual Exercises</w:t>
      </w:r>
      <w:r w:rsidRPr="008052C7">
        <w:rPr>
          <w:rFonts w:eastAsia="Times New Roman" w:cs="Times New Roman"/>
        </w:rPr>
        <w:t xml:space="preserve"> on Election and Rul</w:t>
      </w:r>
      <w:r>
        <w:rPr>
          <w:rFonts w:eastAsia="Times New Roman" w:cs="Times New Roman"/>
        </w:rPr>
        <w:t>es for Discernment of Spirits (p</w:t>
      </w:r>
      <w:r w:rsidRPr="008052C7">
        <w:rPr>
          <w:rFonts w:eastAsia="Times New Roman" w:cs="Times New Roman"/>
        </w:rPr>
        <w:t xml:space="preserve">osted on Moodle) </w:t>
      </w:r>
    </w:p>
    <w:p w14:paraId="78715192" w14:textId="77777777" w:rsidR="00C16514" w:rsidRPr="008052C7" w:rsidRDefault="00C16514" w:rsidP="00C16514">
      <w:pPr>
        <w:tabs>
          <w:tab w:val="left" w:pos="-720"/>
        </w:tabs>
        <w:suppressAutoHyphens/>
        <w:spacing w:after="0" w:line="240" w:lineRule="auto"/>
        <w:rPr>
          <w:rFonts w:eastAsia="Times New Roman" w:cs="Times New Roman"/>
        </w:rPr>
      </w:pPr>
    </w:p>
    <w:p w14:paraId="2E534A0C" w14:textId="77777777" w:rsidR="00C16514" w:rsidRPr="008052C7" w:rsidRDefault="00C16514" w:rsidP="00C16514">
      <w:pPr>
        <w:spacing w:after="0" w:line="240" w:lineRule="auto"/>
        <w:ind w:left="720" w:hanging="720"/>
        <w:rPr>
          <w:rFonts w:eastAsia="Times New Roman" w:cs="Times New Roman"/>
        </w:rPr>
      </w:pPr>
      <w:r w:rsidRPr="008052C7">
        <w:rPr>
          <w:rFonts w:eastAsia="Times New Roman" w:cs="Times New Roman"/>
        </w:rPr>
        <w:t xml:space="preserve">*Liebert, Elizabeth. </w:t>
      </w:r>
      <w:r w:rsidRPr="008052C7">
        <w:rPr>
          <w:rFonts w:eastAsia="Times New Roman" w:cs="Times New Roman"/>
          <w:i/>
        </w:rPr>
        <w:t>The Way of Discernment: Spiritual Practices for Decision Making</w:t>
      </w:r>
      <w:r w:rsidRPr="008052C7">
        <w:rPr>
          <w:rFonts w:eastAsia="Times New Roman" w:cs="Times New Roman"/>
        </w:rPr>
        <w:t>. Louisville, Westminster John Knox, 2008. ISBN:  978-0-664-228780-5</w:t>
      </w:r>
      <w:r>
        <w:rPr>
          <w:rFonts w:eastAsia="Times New Roman" w:cs="Times New Roman"/>
        </w:rPr>
        <w:t>.</w:t>
      </w:r>
      <w:r w:rsidRPr="008052C7">
        <w:rPr>
          <w:rFonts w:eastAsia="Times New Roman" w:cs="Times New Roman"/>
        </w:rPr>
        <w:t xml:space="preserve"> Basic introduction to discernment and practices for entering discernment. We will use practices from this book during the course.</w:t>
      </w:r>
    </w:p>
    <w:p w14:paraId="4C4C7983" w14:textId="77777777" w:rsidR="00C16514" w:rsidRPr="008052C7" w:rsidRDefault="00C16514" w:rsidP="00C16514">
      <w:pPr>
        <w:spacing w:after="0" w:line="240" w:lineRule="auto"/>
        <w:ind w:left="720" w:hanging="720"/>
        <w:rPr>
          <w:rFonts w:eastAsia="Times New Roman" w:cs="Times New Roman"/>
        </w:rPr>
      </w:pPr>
    </w:p>
    <w:p w14:paraId="2CDE778C" w14:textId="77777777" w:rsidR="00C16514" w:rsidRPr="008052C7" w:rsidRDefault="00C16514" w:rsidP="00C16514">
      <w:pPr>
        <w:spacing w:after="0" w:line="240" w:lineRule="auto"/>
        <w:ind w:left="720" w:hanging="720"/>
        <w:rPr>
          <w:rFonts w:eastAsia="Times New Roman" w:cs="Times New Roman"/>
        </w:rPr>
      </w:pPr>
      <w:r w:rsidRPr="008052C7">
        <w:rPr>
          <w:rFonts w:eastAsia="Times New Roman" w:cs="Times New Roman"/>
        </w:rPr>
        <w:t xml:space="preserve">Liebert, Elizabeth. “Discernment for our Times: A Practice with Postmodern Implications,” </w:t>
      </w:r>
      <w:r w:rsidRPr="008052C7">
        <w:rPr>
          <w:rFonts w:eastAsia="Times New Roman" w:cs="Times New Roman"/>
          <w:i/>
        </w:rPr>
        <w:t>Studies in Spirituality</w:t>
      </w:r>
      <w:r w:rsidRPr="008052C7">
        <w:rPr>
          <w:rFonts w:eastAsia="Times New Roman" w:cs="Times New Roman"/>
        </w:rPr>
        <w:t xml:space="preserve">, 18: 2008): 333-355, </w:t>
      </w:r>
      <w:proofErr w:type="spellStart"/>
      <w:r w:rsidRPr="008052C7">
        <w:rPr>
          <w:rFonts w:eastAsia="Times New Roman" w:cs="Times New Roman"/>
        </w:rPr>
        <w:t>doi</w:t>
      </w:r>
      <w:proofErr w:type="spellEnd"/>
      <w:r w:rsidRPr="008052C7">
        <w:rPr>
          <w:rFonts w:eastAsia="Times New Roman" w:cs="Times New Roman"/>
        </w:rPr>
        <w:t xml:space="preserve"> 102143/SIS.18.0.2033296. Introduced a format for group discernment based on the Pastoral Circle as described in detail in Liebert, </w:t>
      </w:r>
      <w:r w:rsidRPr="008052C7">
        <w:rPr>
          <w:rFonts w:eastAsia="Times New Roman" w:cs="Times New Roman"/>
          <w:i/>
        </w:rPr>
        <w:t>Soul of Discernment</w:t>
      </w:r>
      <w:r w:rsidRPr="008052C7">
        <w:rPr>
          <w:rFonts w:eastAsia="Times New Roman" w:cs="Times New Roman"/>
        </w:rPr>
        <w:t>. (</w:t>
      </w:r>
      <w:proofErr w:type="gramStart"/>
      <w:r w:rsidRPr="008052C7">
        <w:rPr>
          <w:rFonts w:eastAsia="Times New Roman" w:cs="Times New Roman"/>
        </w:rPr>
        <w:t>posted</w:t>
      </w:r>
      <w:proofErr w:type="gramEnd"/>
      <w:r w:rsidRPr="008052C7">
        <w:rPr>
          <w:rFonts w:eastAsia="Times New Roman" w:cs="Times New Roman"/>
        </w:rPr>
        <w:t xml:space="preserve"> on Moodle)</w:t>
      </w:r>
    </w:p>
    <w:p w14:paraId="6D9D1158" w14:textId="77777777" w:rsidR="00C16514" w:rsidRPr="008052C7" w:rsidRDefault="00C16514" w:rsidP="00C16514">
      <w:pPr>
        <w:spacing w:after="0" w:line="240" w:lineRule="auto"/>
        <w:ind w:left="720" w:hanging="720"/>
        <w:rPr>
          <w:rFonts w:eastAsia="Times New Roman" w:cs="Times New Roman"/>
        </w:rPr>
      </w:pPr>
    </w:p>
    <w:p w14:paraId="3DAF54DB" w14:textId="77777777" w:rsidR="00C16514" w:rsidRPr="008052C7" w:rsidRDefault="00C16514" w:rsidP="00C16514">
      <w:pPr>
        <w:spacing w:after="0" w:line="240" w:lineRule="auto"/>
        <w:ind w:left="720" w:hanging="720"/>
        <w:rPr>
          <w:rFonts w:eastAsia="Times New Roman" w:cs="Times New Roman"/>
        </w:rPr>
      </w:pPr>
      <w:r w:rsidRPr="008052C7">
        <w:rPr>
          <w:rFonts w:eastAsia="Times New Roman" w:cs="Times New Roman"/>
        </w:rPr>
        <w:t xml:space="preserve">Liebert, Elizabeth. “Praying our Way Forward: Prayer in Ignatian Communal Discernment </w:t>
      </w:r>
      <w:r w:rsidRPr="008052C7">
        <w:rPr>
          <w:rFonts w:eastAsia="Times New Roman" w:cs="Times New Roman"/>
        </w:rPr>
        <w:br/>
        <w:t xml:space="preserve">Today,” </w:t>
      </w:r>
      <w:r>
        <w:rPr>
          <w:rFonts w:eastAsia="Times New Roman" w:cs="Times New Roman"/>
        </w:rPr>
        <w:t>in press</w:t>
      </w:r>
      <w:r w:rsidRPr="008052C7">
        <w:rPr>
          <w:rFonts w:eastAsia="Times New Roman" w:cs="Times New Roman"/>
        </w:rPr>
        <w:t>. Uses the Spiritual Exercises and the Deliberation of the First Fathers to clarify the principles and practices in communal discernment in the Ignatian tradition. (</w:t>
      </w:r>
      <w:proofErr w:type="gramStart"/>
      <w:r w:rsidRPr="008052C7">
        <w:rPr>
          <w:rFonts w:eastAsia="Times New Roman" w:cs="Times New Roman"/>
        </w:rPr>
        <w:t>posted</w:t>
      </w:r>
      <w:proofErr w:type="gramEnd"/>
      <w:r w:rsidRPr="008052C7">
        <w:rPr>
          <w:rFonts w:eastAsia="Times New Roman" w:cs="Times New Roman"/>
        </w:rPr>
        <w:t xml:space="preserve"> on Moodle)</w:t>
      </w:r>
    </w:p>
    <w:p w14:paraId="0A572104" w14:textId="77777777" w:rsidR="00C16514" w:rsidRPr="008052C7" w:rsidRDefault="00C16514" w:rsidP="00C16514">
      <w:pPr>
        <w:spacing w:after="0" w:line="240" w:lineRule="auto"/>
        <w:ind w:left="720" w:hanging="720"/>
        <w:rPr>
          <w:rFonts w:eastAsia="Times New Roman" w:cs="Times New Roman"/>
        </w:rPr>
      </w:pPr>
    </w:p>
    <w:p w14:paraId="4B9A468F" w14:textId="7A11817B" w:rsidR="00C16514" w:rsidRPr="008052C7" w:rsidRDefault="00C16514" w:rsidP="00C16514">
      <w:pPr>
        <w:spacing w:after="0" w:line="240" w:lineRule="auto"/>
        <w:ind w:left="720" w:hanging="720"/>
        <w:jc w:val="both"/>
        <w:rPr>
          <w:rFonts w:eastAsia="Times New Roman" w:cs="Times New Roman"/>
        </w:rPr>
      </w:pPr>
      <w:r w:rsidRPr="008052C7">
        <w:rPr>
          <w:rFonts w:eastAsia="Times New Roman" w:cs="Times New Roman"/>
        </w:rPr>
        <w:t xml:space="preserve">Liebert, Elizabeth. “Systems and Structures: What Are They?” Chapter, 3 from </w:t>
      </w:r>
      <w:r w:rsidRPr="008052C7">
        <w:rPr>
          <w:rFonts w:eastAsia="Times New Roman" w:cs="Times New Roman"/>
          <w:i/>
        </w:rPr>
        <w:t xml:space="preserve">Soul of Discernment: A Spiritual Practice for Communities and Institutions. </w:t>
      </w:r>
      <w:r w:rsidRPr="008052C7">
        <w:rPr>
          <w:rFonts w:eastAsia="Times New Roman" w:cs="Times New Roman"/>
        </w:rPr>
        <w:t xml:space="preserve">Louisville, Westminster John Knox. 2015. Introduces system thinking so that it can inform common discernment. </w:t>
      </w:r>
      <w:r w:rsidRPr="00AA08C0">
        <w:rPr>
          <w:rFonts w:eastAsia="Times New Roman" w:cs="Times New Roman"/>
        </w:rPr>
        <w:t>(</w:t>
      </w:r>
      <w:proofErr w:type="gramStart"/>
      <w:r w:rsidRPr="00AA08C0">
        <w:rPr>
          <w:rFonts w:eastAsia="Times New Roman" w:cs="Times New Roman"/>
        </w:rPr>
        <w:t>posted</w:t>
      </w:r>
      <w:proofErr w:type="gramEnd"/>
      <w:r w:rsidRPr="00AA08C0">
        <w:rPr>
          <w:rFonts w:eastAsia="Times New Roman" w:cs="Times New Roman"/>
        </w:rPr>
        <w:t xml:space="preserve"> on Moodle)</w:t>
      </w:r>
    </w:p>
    <w:p w14:paraId="7891A6F3" w14:textId="77777777" w:rsidR="00C16514" w:rsidRPr="008052C7" w:rsidRDefault="00C16514" w:rsidP="00C16514">
      <w:pPr>
        <w:spacing w:after="0" w:line="240" w:lineRule="auto"/>
        <w:ind w:left="720" w:hanging="720"/>
        <w:rPr>
          <w:rFonts w:eastAsia="Times New Roman" w:cs="Times New Roman"/>
        </w:rPr>
      </w:pPr>
    </w:p>
    <w:p w14:paraId="06BEB1AA" w14:textId="77777777" w:rsidR="00C16514" w:rsidRDefault="00C16514" w:rsidP="00C16514">
      <w:pPr>
        <w:spacing w:after="0" w:line="240" w:lineRule="auto"/>
        <w:ind w:left="720" w:hanging="720"/>
        <w:rPr>
          <w:rFonts w:eastAsia="Times New Roman" w:cs="Times New Roman"/>
        </w:rPr>
      </w:pPr>
      <w:r w:rsidRPr="008052C7">
        <w:rPr>
          <w:rFonts w:eastAsia="Times New Roman" w:cs="Times New Roman"/>
        </w:rPr>
        <w:t>*</w:t>
      </w:r>
      <w:proofErr w:type="spellStart"/>
      <w:r w:rsidRPr="008052C7">
        <w:rPr>
          <w:rFonts w:eastAsia="Times New Roman" w:cs="Times New Roman"/>
        </w:rPr>
        <w:t>Maney</w:t>
      </w:r>
      <w:proofErr w:type="spellEnd"/>
      <w:r w:rsidRPr="008052C7">
        <w:rPr>
          <w:rFonts w:eastAsia="Times New Roman" w:cs="Times New Roman"/>
        </w:rPr>
        <w:t xml:space="preserve">, Tim. </w:t>
      </w:r>
      <w:r w:rsidRPr="008052C7">
        <w:rPr>
          <w:rFonts w:eastAsia="Times New Roman" w:cs="Times New Roman"/>
          <w:i/>
        </w:rPr>
        <w:t>A Simple Life-Changing Prayer: Discovering the Power of St. Ignatius Loyola’s Examen</w:t>
      </w:r>
      <w:r w:rsidRPr="008052C7">
        <w:rPr>
          <w:rFonts w:eastAsia="Times New Roman" w:cs="Times New Roman"/>
        </w:rPr>
        <w:t>. Chicago: Loyola Press, 2011. Expands the theory and practice of Examen for contemporary audiences.</w:t>
      </w:r>
    </w:p>
    <w:p w14:paraId="5CB2841F" w14:textId="77777777" w:rsidR="00C16514" w:rsidRDefault="00C16514" w:rsidP="00C16514">
      <w:pPr>
        <w:spacing w:after="0" w:line="240" w:lineRule="auto"/>
        <w:ind w:left="720" w:hanging="720"/>
        <w:rPr>
          <w:rFonts w:eastAsia="Times New Roman" w:cs="Times New Roman"/>
        </w:rPr>
      </w:pPr>
    </w:p>
    <w:p w14:paraId="47839066" w14:textId="77777777" w:rsidR="00C16514" w:rsidRPr="008052C7" w:rsidRDefault="00C16514" w:rsidP="00C16514">
      <w:pPr>
        <w:spacing w:after="0" w:line="240" w:lineRule="auto"/>
        <w:ind w:left="720" w:hanging="720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McColman</w:t>
      </w:r>
      <w:proofErr w:type="spellEnd"/>
      <w:r>
        <w:rPr>
          <w:rFonts w:eastAsia="Times New Roman" w:cs="Times New Roman"/>
        </w:rPr>
        <w:t xml:space="preserve">, Carl and Fran, “An Examen of the Senses.” Blog posted by Coleman McCarthy on </w:t>
      </w:r>
      <w:proofErr w:type="spellStart"/>
      <w:r w:rsidRPr="008C5798">
        <w:rPr>
          <w:rFonts w:eastAsia="Times New Roman" w:cs="Times New Roman"/>
          <w:i/>
          <w:iCs/>
        </w:rPr>
        <w:t>Patheos</w:t>
      </w:r>
      <w:proofErr w:type="spellEnd"/>
      <w:r>
        <w:rPr>
          <w:rFonts w:eastAsia="Times New Roman" w:cs="Times New Roman"/>
        </w:rPr>
        <w:t>, May 26, 2020. (</w:t>
      </w:r>
      <w:proofErr w:type="gramStart"/>
      <w:r>
        <w:rPr>
          <w:rFonts w:eastAsia="Times New Roman" w:cs="Times New Roman"/>
        </w:rPr>
        <w:t>posted</w:t>
      </w:r>
      <w:proofErr w:type="gramEnd"/>
      <w:r>
        <w:rPr>
          <w:rFonts w:eastAsia="Times New Roman" w:cs="Times New Roman"/>
        </w:rPr>
        <w:t xml:space="preserve"> on Moodle)</w:t>
      </w:r>
    </w:p>
    <w:p w14:paraId="1D476B8E" w14:textId="77777777" w:rsidR="00C16514" w:rsidRPr="008052C7" w:rsidRDefault="00C16514" w:rsidP="00C16514">
      <w:pPr>
        <w:tabs>
          <w:tab w:val="left" w:pos="-720"/>
        </w:tabs>
        <w:suppressAutoHyphens/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57F5D989" w14:textId="77777777" w:rsidR="00C16514" w:rsidRPr="008052C7" w:rsidRDefault="00C16514" w:rsidP="00C16514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 w:cs="Times New Roman"/>
        </w:rPr>
      </w:pPr>
      <w:r w:rsidRPr="008052C7">
        <w:rPr>
          <w:rFonts w:eastAsia="Times New Roman" w:cs="Times New Roman"/>
        </w:rPr>
        <w:t xml:space="preserve">Palmer, Parker. “Clearness Committee: A Way of Discernment.” </w:t>
      </w:r>
      <w:r w:rsidRPr="008052C7">
        <w:rPr>
          <w:rFonts w:eastAsia="Times New Roman" w:cs="Times New Roman"/>
          <w:i/>
        </w:rPr>
        <w:t>Weavings: A Journal of the Christian Spiritual Life</w:t>
      </w:r>
      <w:r w:rsidRPr="008052C7">
        <w:rPr>
          <w:rFonts w:eastAsia="Times New Roman" w:cs="Times New Roman"/>
        </w:rPr>
        <w:t xml:space="preserve"> (July/</w:t>
      </w:r>
      <w:proofErr w:type="gramStart"/>
      <w:r w:rsidRPr="008052C7">
        <w:rPr>
          <w:rFonts w:eastAsia="Times New Roman" w:cs="Times New Roman"/>
        </w:rPr>
        <w:t>August,</w:t>
      </w:r>
      <w:proofErr w:type="gramEnd"/>
      <w:r w:rsidRPr="008052C7">
        <w:rPr>
          <w:rFonts w:eastAsia="Times New Roman" w:cs="Times New Roman"/>
        </w:rPr>
        <w:t xml:space="preserve"> 1988): 37-40. Provides simple directions and theological context for our practice of Clearness Committee. (Posted on Moodle)</w:t>
      </w:r>
    </w:p>
    <w:p w14:paraId="0DA74A65" w14:textId="77777777" w:rsidR="00C16514" w:rsidRPr="008052C7" w:rsidRDefault="00C16514" w:rsidP="00C16514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 w:cs="Times New Roman"/>
          <w:b/>
        </w:rPr>
      </w:pPr>
    </w:p>
    <w:p w14:paraId="65DDAE33" w14:textId="36CDC707" w:rsidR="00C16514" w:rsidRPr="008052C7" w:rsidRDefault="00C16514" w:rsidP="00C16514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 w:cs="Times New Roman"/>
          <w:b/>
        </w:rPr>
      </w:pPr>
      <w:r w:rsidRPr="00556BE0">
        <w:rPr>
          <w:rFonts w:eastAsia="Times New Roman" w:cs="Times New Roman"/>
          <w:b/>
        </w:rPr>
        <w:lastRenderedPageBreak/>
        <w:t>Additional reading for advanced students</w:t>
      </w:r>
      <w:r w:rsidR="006457AD">
        <w:rPr>
          <w:rFonts w:eastAsia="Times New Roman" w:cs="Times New Roman"/>
          <w:b/>
        </w:rPr>
        <w:t xml:space="preserve">, on reserve at GTU library </w:t>
      </w:r>
      <w:r w:rsidRPr="008052C7">
        <w:rPr>
          <w:rFonts w:eastAsia="Times New Roman" w:cs="Times New Roman"/>
          <w:b/>
        </w:rPr>
        <w:t>(Recommen</w:t>
      </w:r>
      <w:r w:rsidR="006457AD">
        <w:rPr>
          <w:rFonts w:eastAsia="Times New Roman" w:cs="Times New Roman"/>
          <w:b/>
        </w:rPr>
        <w:t xml:space="preserve">ded </w:t>
      </w:r>
      <w:r w:rsidRPr="008052C7">
        <w:rPr>
          <w:rFonts w:eastAsia="Times New Roman" w:cs="Times New Roman"/>
          <w:b/>
        </w:rPr>
        <w:t>for others):</w:t>
      </w:r>
      <w:r w:rsidR="006457AD">
        <w:rPr>
          <w:rFonts w:eastAsia="Times New Roman" w:cs="Times New Roman"/>
          <w:b/>
        </w:rPr>
        <w:t xml:space="preserve"> </w:t>
      </w:r>
    </w:p>
    <w:p w14:paraId="0470CC7F" w14:textId="77777777" w:rsidR="00C16514" w:rsidRPr="008052C7" w:rsidRDefault="00C16514" w:rsidP="00C16514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 w:cs="Times New Roman"/>
          <w:b/>
        </w:rPr>
      </w:pPr>
    </w:p>
    <w:p w14:paraId="7661E22D" w14:textId="6BE4DAA3" w:rsidR="00C16514" w:rsidRDefault="00C16514" w:rsidP="00C16514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Pr="008052C7">
        <w:rPr>
          <w:rFonts w:eastAsia="Times New Roman" w:cs="Times New Roman"/>
          <w:b/>
        </w:rPr>
        <w:t>C</w:t>
      </w:r>
      <w:r>
        <w:rPr>
          <w:rFonts w:eastAsia="Times New Roman" w:cs="Times New Roman"/>
          <w:b/>
        </w:rPr>
        <w:t>hoose one from this group:</w:t>
      </w:r>
      <w:r w:rsidRPr="008052C7">
        <w:rPr>
          <w:rFonts w:eastAsia="Times New Roman" w:cs="Times New Roman"/>
        </w:rPr>
        <w:t xml:space="preserve"> </w:t>
      </w:r>
      <w:r w:rsidR="007952E8" w:rsidRPr="007952E8">
        <w:rPr>
          <w:rFonts w:eastAsia="Times New Roman" w:cs="Times New Roman"/>
          <w:b/>
          <w:bCs/>
        </w:rPr>
        <w:t xml:space="preserve">(Library </w:t>
      </w:r>
      <w:r w:rsidR="007952E8">
        <w:rPr>
          <w:rFonts w:eastAsia="Times New Roman" w:cs="Times New Roman"/>
          <w:b/>
          <w:bCs/>
        </w:rPr>
        <w:t>c</w:t>
      </w:r>
      <w:r w:rsidR="007952E8" w:rsidRPr="007952E8">
        <w:rPr>
          <w:rFonts w:eastAsia="Times New Roman" w:cs="Times New Roman"/>
          <w:b/>
          <w:bCs/>
        </w:rPr>
        <w:t xml:space="preserve">opies on </w:t>
      </w:r>
      <w:r w:rsidR="007952E8">
        <w:rPr>
          <w:rFonts w:eastAsia="Times New Roman" w:cs="Times New Roman"/>
          <w:b/>
          <w:bCs/>
        </w:rPr>
        <w:t>r</w:t>
      </w:r>
      <w:r w:rsidR="007952E8" w:rsidRPr="007952E8">
        <w:rPr>
          <w:rFonts w:eastAsia="Times New Roman" w:cs="Times New Roman"/>
          <w:b/>
          <w:bCs/>
        </w:rPr>
        <w:t xml:space="preserve">eserve) </w:t>
      </w:r>
    </w:p>
    <w:p w14:paraId="242EC179" w14:textId="77777777" w:rsidR="00C16514" w:rsidRDefault="00C16514" w:rsidP="00C16514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 w:cs="Times New Roman"/>
        </w:rPr>
      </w:pPr>
    </w:p>
    <w:p w14:paraId="30C112CE" w14:textId="2E3D896B" w:rsidR="00C16514" w:rsidRPr="008052C7" w:rsidRDefault="00C16514" w:rsidP="00C16514">
      <w:pPr>
        <w:pStyle w:val="ListParagraph"/>
        <w:numPr>
          <w:ilvl w:val="0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rPr>
          <w:rFonts w:eastAsia="Times New Roman" w:cs="Times New Roman"/>
        </w:rPr>
      </w:pPr>
      <w:r w:rsidRPr="008052C7">
        <w:rPr>
          <w:rFonts w:eastAsia="Times New Roman" w:cs="Times New Roman"/>
        </w:rPr>
        <w:t xml:space="preserve">Gallagher, Timothy, OMV. </w:t>
      </w:r>
      <w:r w:rsidRPr="008052C7">
        <w:rPr>
          <w:rFonts w:eastAsia="Times New Roman" w:cs="Times New Roman"/>
          <w:i/>
        </w:rPr>
        <w:t>Th</w:t>
      </w:r>
      <w:r>
        <w:rPr>
          <w:rFonts w:eastAsia="Times New Roman" w:cs="Times New Roman"/>
          <w:i/>
        </w:rPr>
        <w:t>e Discernment of Spirits: An Ign</w:t>
      </w:r>
      <w:r w:rsidRPr="008052C7">
        <w:rPr>
          <w:rFonts w:eastAsia="Times New Roman" w:cs="Times New Roman"/>
          <w:i/>
        </w:rPr>
        <w:t>atian Guide for Everyday Living</w:t>
      </w:r>
      <w:r w:rsidRPr="008052C7">
        <w:rPr>
          <w:rFonts w:eastAsia="Times New Roman" w:cs="Times New Roman"/>
        </w:rPr>
        <w:t>. New York: Crossroad, 2005.  ISBN: 0-8245-2291-5. An in-depth treatment of the First Set of Rules for Discernment of Spirits.</w:t>
      </w:r>
      <w:r w:rsidR="006457AD">
        <w:rPr>
          <w:rFonts w:eastAsia="Times New Roman" w:cs="Times New Roman"/>
        </w:rPr>
        <w:t xml:space="preserve"> (</w:t>
      </w:r>
      <w:proofErr w:type="gramStart"/>
      <w:r w:rsidR="006457AD">
        <w:rPr>
          <w:rFonts w:eastAsia="Times New Roman" w:cs="Times New Roman"/>
        </w:rPr>
        <w:t>reserve</w:t>
      </w:r>
      <w:proofErr w:type="gramEnd"/>
      <w:r w:rsidR="006457AD">
        <w:rPr>
          <w:rFonts w:eastAsia="Times New Roman" w:cs="Times New Roman"/>
        </w:rPr>
        <w:t xml:space="preserve"> at GTU library)</w:t>
      </w:r>
    </w:p>
    <w:p w14:paraId="79FB2620" w14:textId="77777777" w:rsidR="00C16514" w:rsidRPr="008052C7" w:rsidRDefault="00C16514" w:rsidP="00C16514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 w:cs="Times New Roman"/>
        </w:rPr>
      </w:pPr>
    </w:p>
    <w:p w14:paraId="32F289CB" w14:textId="213FF8EE" w:rsidR="00C16514" w:rsidRDefault="00C16514" w:rsidP="00C16514">
      <w:pPr>
        <w:pStyle w:val="ListParagraph"/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rPr>
          <w:rFonts w:eastAsia="Times New Roman" w:cs="Times New Roman"/>
        </w:rPr>
      </w:pPr>
      <w:r w:rsidRPr="008052C7">
        <w:rPr>
          <w:rFonts w:eastAsia="Times New Roman" w:cs="Times New Roman"/>
        </w:rPr>
        <w:t xml:space="preserve">Gallagher, Timothy, OMV. </w:t>
      </w:r>
      <w:r w:rsidRPr="008052C7">
        <w:rPr>
          <w:rFonts w:eastAsia="Times New Roman" w:cs="Times New Roman"/>
          <w:i/>
        </w:rPr>
        <w:t>Spiritual Consolation: An Ignatian Guide for the Greater Discernment of Spirits</w:t>
      </w:r>
      <w:r w:rsidRPr="008052C7">
        <w:rPr>
          <w:rFonts w:eastAsia="Times New Roman" w:cs="Times New Roman"/>
        </w:rPr>
        <w:t>. New York: Crossroad, 2007. ISBN-13: 978-0-8245-2429-6. Extended treatment of the Second set of Rules for Discernment of Spirits.</w:t>
      </w:r>
      <w:r w:rsidR="006457AD">
        <w:rPr>
          <w:rFonts w:eastAsia="Times New Roman" w:cs="Times New Roman"/>
        </w:rPr>
        <w:t xml:space="preserve"> (</w:t>
      </w:r>
      <w:proofErr w:type="gramStart"/>
      <w:r w:rsidR="006457AD">
        <w:rPr>
          <w:rFonts w:eastAsia="Times New Roman" w:cs="Times New Roman"/>
        </w:rPr>
        <w:t>reserved</w:t>
      </w:r>
      <w:proofErr w:type="gramEnd"/>
      <w:r w:rsidR="006457AD">
        <w:rPr>
          <w:rFonts w:eastAsia="Times New Roman" w:cs="Times New Roman"/>
        </w:rPr>
        <w:t xml:space="preserve"> at GTU library)</w:t>
      </w:r>
    </w:p>
    <w:p w14:paraId="1D9D0771" w14:textId="77777777" w:rsidR="00C16514" w:rsidRDefault="00C16514" w:rsidP="00C16514">
      <w:pPr>
        <w:tabs>
          <w:tab w:val="left" w:pos="-720"/>
          <w:tab w:val="left" w:pos="0"/>
        </w:tabs>
        <w:suppressAutoHyphens/>
        <w:spacing w:after="0" w:line="240" w:lineRule="auto"/>
        <w:rPr>
          <w:rFonts w:eastAsia="Times New Roman" w:cs="Times New Roman"/>
        </w:rPr>
      </w:pPr>
    </w:p>
    <w:p w14:paraId="2C333399" w14:textId="5FD3EE81" w:rsidR="00C16514" w:rsidRDefault="00C16514" w:rsidP="00C16514">
      <w:pPr>
        <w:pStyle w:val="ListParagraph"/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rPr>
          <w:rFonts w:eastAsia="Times New Roman" w:cs="Times New Roman"/>
        </w:rPr>
      </w:pPr>
      <w:r w:rsidRPr="008052C7">
        <w:rPr>
          <w:rFonts w:eastAsia="Times New Roman" w:cs="Times New Roman"/>
        </w:rPr>
        <w:t xml:space="preserve">Toner, Jules. </w:t>
      </w:r>
      <w:r w:rsidRPr="008052C7">
        <w:rPr>
          <w:rFonts w:eastAsia="Times New Roman" w:cs="Times New Roman"/>
          <w:i/>
        </w:rPr>
        <w:t>Discerning God’</w:t>
      </w:r>
      <w:r>
        <w:rPr>
          <w:rFonts w:eastAsia="Times New Roman" w:cs="Times New Roman"/>
          <w:i/>
        </w:rPr>
        <w:t>s Will:</w:t>
      </w:r>
      <w:r w:rsidRPr="008052C7">
        <w:rPr>
          <w:rFonts w:eastAsia="Times New Roman" w:cs="Times New Roman"/>
          <w:i/>
        </w:rPr>
        <w:t xml:space="preserve"> Ignatius of Loyola’s Teaching on Christian Decision Making</w:t>
      </w:r>
      <w:r w:rsidRPr="008052C7">
        <w:rPr>
          <w:rFonts w:eastAsia="Times New Roman" w:cs="Times New Roman"/>
        </w:rPr>
        <w:t>. St. Louis: Institute of Jesuit Sources, 1991. ISBN: 0-912422-82-3. Classic presentation of Ignatian Communal Decision Making.</w:t>
      </w:r>
      <w:r w:rsidR="006457AD">
        <w:rPr>
          <w:rFonts w:eastAsia="Times New Roman" w:cs="Times New Roman"/>
        </w:rPr>
        <w:t xml:space="preserve"> (</w:t>
      </w:r>
      <w:proofErr w:type="gramStart"/>
      <w:r w:rsidR="006457AD">
        <w:rPr>
          <w:rFonts w:eastAsia="Times New Roman" w:cs="Times New Roman"/>
        </w:rPr>
        <w:t>reserve</w:t>
      </w:r>
      <w:proofErr w:type="gramEnd"/>
      <w:r w:rsidR="006457AD">
        <w:rPr>
          <w:rFonts w:eastAsia="Times New Roman" w:cs="Times New Roman"/>
        </w:rPr>
        <w:t xml:space="preserve"> at GTU library)</w:t>
      </w:r>
    </w:p>
    <w:p w14:paraId="434F3B3D" w14:textId="77777777" w:rsidR="00C16514" w:rsidRPr="00E5794A" w:rsidRDefault="00C16514" w:rsidP="00C16514">
      <w:pPr>
        <w:tabs>
          <w:tab w:val="left" w:pos="-720"/>
          <w:tab w:val="left" w:pos="0"/>
        </w:tabs>
        <w:suppressAutoHyphens/>
        <w:spacing w:after="0" w:line="240" w:lineRule="auto"/>
        <w:rPr>
          <w:rFonts w:eastAsia="Times New Roman" w:cs="Times New Roman"/>
        </w:rPr>
      </w:pPr>
    </w:p>
    <w:p w14:paraId="51A07803" w14:textId="45A48E55" w:rsidR="00C16514" w:rsidRPr="008052C7" w:rsidRDefault="00C16514" w:rsidP="00C16514">
      <w:pPr>
        <w:tabs>
          <w:tab w:val="left" w:pos="-720"/>
          <w:tab w:val="left" w:pos="0"/>
        </w:tabs>
        <w:suppressAutoHyphens/>
        <w:spacing w:after="0" w:line="240" w:lineRule="auto"/>
        <w:contextualSpacing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ab/>
        <w:t>Choose one from this group</w:t>
      </w:r>
      <w:r w:rsidRPr="008052C7">
        <w:rPr>
          <w:rFonts w:eastAsia="Times New Roman" w:cs="Times New Roman"/>
          <w:b/>
        </w:rPr>
        <w:t>:</w:t>
      </w:r>
      <w:r w:rsidR="007952E8">
        <w:rPr>
          <w:rFonts w:eastAsia="Times New Roman" w:cs="Times New Roman"/>
          <w:b/>
        </w:rPr>
        <w:t xml:space="preserve"> (Library Copies on reserve)</w:t>
      </w:r>
    </w:p>
    <w:p w14:paraId="1428F7AA" w14:textId="77777777" w:rsidR="00C16514" w:rsidRPr="008052C7" w:rsidRDefault="00C16514" w:rsidP="00C16514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contextualSpacing/>
        <w:rPr>
          <w:rFonts w:eastAsia="Times New Roman" w:cs="Times New Roman"/>
          <w:b/>
        </w:rPr>
      </w:pPr>
    </w:p>
    <w:p w14:paraId="02B1EFCE" w14:textId="77777777" w:rsidR="00C16514" w:rsidRPr="008052C7" w:rsidRDefault="00C16514" w:rsidP="00C1651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eastAsia="Times New Roman" w:cs="Times New Roman"/>
        </w:rPr>
      </w:pPr>
      <w:r w:rsidRPr="008052C7">
        <w:rPr>
          <w:rFonts w:eastAsia="Times New Roman" w:cs="Times New Roman"/>
        </w:rPr>
        <w:t xml:space="preserve">Liebert, Elizabeth. </w:t>
      </w:r>
      <w:r w:rsidRPr="008052C7">
        <w:rPr>
          <w:rFonts w:eastAsia="Times New Roman" w:cs="Times New Roman"/>
          <w:i/>
        </w:rPr>
        <w:t>The Soul of Discernment: A Spiritual Practice for Communities and Institutions</w:t>
      </w:r>
      <w:r w:rsidRPr="008052C7">
        <w:rPr>
          <w:rFonts w:eastAsia="Times New Roman" w:cs="Times New Roman"/>
        </w:rPr>
        <w:t>. Louisville</w:t>
      </w:r>
      <w:r>
        <w:rPr>
          <w:rFonts w:eastAsia="Times New Roman" w:cs="Times New Roman"/>
        </w:rPr>
        <w:t xml:space="preserve">: Westminster John Knox, 2015. ISBN: 978-0-664-2397-1. </w:t>
      </w:r>
      <w:r w:rsidRPr="008052C7">
        <w:rPr>
          <w:rFonts w:eastAsia="Times New Roman" w:cs="Times New Roman"/>
        </w:rPr>
        <w:t xml:space="preserve">Extends the practice of individual and group discernment into the structural arena. Based on the Pastoral </w:t>
      </w:r>
      <w:proofErr w:type="gramStart"/>
      <w:r w:rsidRPr="008052C7">
        <w:rPr>
          <w:rFonts w:eastAsia="Times New Roman" w:cs="Times New Roman"/>
        </w:rPr>
        <w:t>Circle, and</w:t>
      </w:r>
      <w:proofErr w:type="gramEnd"/>
      <w:r w:rsidRPr="008052C7">
        <w:rPr>
          <w:rFonts w:eastAsia="Times New Roman" w:cs="Times New Roman"/>
        </w:rPr>
        <w:t xml:space="preserve"> e</w:t>
      </w:r>
      <w:r>
        <w:rPr>
          <w:rFonts w:eastAsia="Times New Roman" w:cs="Times New Roman"/>
        </w:rPr>
        <w:t>ngages in dialogue with Theory U</w:t>
      </w:r>
      <w:r w:rsidRPr="008052C7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Contains practices used in the course.</w:t>
      </w:r>
    </w:p>
    <w:p w14:paraId="7F496A67" w14:textId="77777777" w:rsidR="00C16514" w:rsidRPr="008052C7" w:rsidRDefault="00C16514" w:rsidP="00C16514">
      <w:pPr>
        <w:pStyle w:val="ListParagraph"/>
        <w:rPr>
          <w:rFonts w:eastAsia="Times New Roman" w:cs="Times New Roman"/>
        </w:rPr>
      </w:pPr>
    </w:p>
    <w:p w14:paraId="3E83F6F1" w14:textId="77777777" w:rsidR="00C16514" w:rsidRDefault="00C16514" w:rsidP="00C1651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eastAsia="Times New Roman" w:cs="Times New Roman"/>
        </w:rPr>
      </w:pPr>
      <w:r w:rsidRPr="008052C7">
        <w:rPr>
          <w:rFonts w:eastAsia="Times New Roman" w:cs="Times New Roman"/>
        </w:rPr>
        <w:t xml:space="preserve">Palmer, Parker. </w:t>
      </w:r>
      <w:r w:rsidRPr="008052C7">
        <w:rPr>
          <w:rFonts w:eastAsia="Times New Roman" w:cs="Times New Roman"/>
          <w:i/>
        </w:rPr>
        <w:t>A Hidden Wholeness: The Journey toward and Undivided Life</w:t>
      </w:r>
      <w:r w:rsidRPr="008052C7">
        <w:rPr>
          <w:rFonts w:eastAsia="Times New Roman" w:cs="Times New Roman"/>
        </w:rPr>
        <w:t xml:space="preserve">. San Francisco: Jossey-Bass, 2004. ISBN: 978-0-7879-7100-7. Develops of Circles of </w:t>
      </w:r>
      <w:proofErr w:type="gramStart"/>
      <w:r w:rsidRPr="008052C7">
        <w:rPr>
          <w:rFonts w:eastAsia="Times New Roman" w:cs="Times New Roman"/>
        </w:rPr>
        <w:t>Trust, and</w:t>
      </w:r>
      <w:proofErr w:type="gramEnd"/>
      <w:r w:rsidRPr="008052C7">
        <w:rPr>
          <w:rFonts w:eastAsia="Times New Roman" w:cs="Times New Roman"/>
        </w:rPr>
        <w:t xml:space="preserve"> adapts the Clearness Committee process for any interested person regardless of </w:t>
      </w:r>
      <w:proofErr w:type="spellStart"/>
      <w:r w:rsidRPr="008052C7">
        <w:rPr>
          <w:rFonts w:eastAsia="Times New Roman" w:cs="Times New Roman"/>
        </w:rPr>
        <w:t>relgion</w:t>
      </w:r>
      <w:proofErr w:type="spellEnd"/>
      <w:r w:rsidRPr="008052C7">
        <w:rPr>
          <w:rFonts w:eastAsia="Times New Roman" w:cs="Times New Roman"/>
        </w:rPr>
        <w:t>/no</w:t>
      </w:r>
      <w:r>
        <w:rPr>
          <w:rFonts w:eastAsia="Times New Roman" w:cs="Times New Roman"/>
        </w:rPr>
        <w:t xml:space="preserve"> </w:t>
      </w:r>
      <w:r w:rsidRPr="008052C7">
        <w:rPr>
          <w:rFonts w:eastAsia="Times New Roman" w:cs="Times New Roman"/>
        </w:rPr>
        <w:t>religion.</w:t>
      </w:r>
    </w:p>
    <w:p w14:paraId="67A56054" w14:textId="77777777" w:rsidR="00C16514" w:rsidRPr="004F0F13" w:rsidRDefault="00C16514" w:rsidP="00C16514">
      <w:pPr>
        <w:tabs>
          <w:tab w:val="left" w:pos="-720"/>
        </w:tabs>
        <w:suppressAutoHyphens/>
        <w:spacing w:after="0" w:line="240" w:lineRule="auto"/>
        <w:rPr>
          <w:rFonts w:eastAsia="Times New Roman" w:cs="Times New Roman"/>
        </w:rPr>
      </w:pPr>
    </w:p>
    <w:p w14:paraId="4E6D5C1E" w14:textId="605E7D66" w:rsidR="00C16514" w:rsidRPr="008052C7" w:rsidRDefault="00C16514" w:rsidP="008E662C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 w:cs="Times New Roman"/>
          <w:b/>
        </w:rPr>
      </w:pPr>
      <w:r w:rsidRPr="008052C7">
        <w:rPr>
          <w:rFonts w:eastAsia="Times New Roman" w:cs="Times New Roman"/>
          <w:b/>
        </w:rPr>
        <w:t xml:space="preserve">Read </w:t>
      </w:r>
      <w:r>
        <w:rPr>
          <w:rFonts w:eastAsia="Times New Roman" w:cs="Times New Roman"/>
          <w:b/>
        </w:rPr>
        <w:t>each</w:t>
      </w:r>
      <w:r w:rsidRPr="008052C7">
        <w:rPr>
          <w:rFonts w:eastAsia="Times New Roman" w:cs="Times New Roman"/>
          <w:b/>
        </w:rPr>
        <w:t xml:space="preserve"> of these at the </w:t>
      </w:r>
      <w:r w:rsidRPr="003729EB">
        <w:rPr>
          <w:rFonts w:eastAsia="Times New Roman" w:cs="Times New Roman"/>
          <w:b/>
        </w:rPr>
        <w:t>appropriate point in the syllabus:</w:t>
      </w:r>
      <w:r w:rsidR="008E662C">
        <w:rPr>
          <w:rFonts w:eastAsia="Times New Roman" w:cs="Times New Roman"/>
          <w:b/>
        </w:rPr>
        <w:t xml:space="preserve"> (available from online periodical resources at GTU library)</w:t>
      </w:r>
    </w:p>
    <w:p w14:paraId="5473D06D" w14:textId="77777777" w:rsidR="00C16514" w:rsidRPr="008052C7" w:rsidRDefault="00C16514" w:rsidP="00C16514">
      <w:pPr>
        <w:tabs>
          <w:tab w:val="left" w:pos="-720"/>
        </w:tabs>
        <w:suppressAutoHyphens/>
        <w:spacing w:after="0" w:line="240" w:lineRule="auto"/>
        <w:rPr>
          <w:rFonts w:eastAsia="Times New Roman" w:cs="Times New Roman"/>
        </w:rPr>
      </w:pPr>
    </w:p>
    <w:p w14:paraId="7A0FC427" w14:textId="77777777" w:rsidR="00C16514" w:rsidRDefault="00C16514" w:rsidP="00C16514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Times New Roman"/>
        </w:rPr>
      </w:pPr>
      <w:r w:rsidRPr="00001E0A">
        <w:rPr>
          <w:rFonts w:eastAsia="Times New Roman" w:cs="Times New Roman"/>
        </w:rPr>
        <w:t>Futrell, John Carroll. “Ignatian Discernment,” in</w:t>
      </w:r>
      <w:r w:rsidRPr="00001E0A">
        <w:rPr>
          <w:rFonts w:cs="Times New Roman"/>
          <w:i/>
        </w:rPr>
        <w:t xml:space="preserve"> Studies in the Spirituality of Jesuits</w:t>
      </w:r>
      <w:r w:rsidRPr="00001E0A">
        <w:rPr>
          <w:rFonts w:cs="Times New Roman"/>
        </w:rPr>
        <w:t xml:space="preserve"> 2 (2). St. Louis: American </w:t>
      </w:r>
      <w:proofErr w:type="spellStart"/>
      <w:r w:rsidRPr="00001E0A">
        <w:rPr>
          <w:rFonts w:cs="Times New Roman"/>
        </w:rPr>
        <w:t>Assistancy</w:t>
      </w:r>
      <w:proofErr w:type="spellEnd"/>
      <w:r w:rsidRPr="00001E0A">
        <w:rPr>
          <w:rFonts w:cs="Times New Roman"/>
        </w:rPr>
        <w:t xml:space="preserve"> Seminar, 1970.  A classic from renaissance of Ignatian spirituality post Vatican II.</w:t>
      </w:r>
    </w:p>
    <w:p w14:paraId="49E51536" w14:textId="77777777" w:rsidR="00C16514" w:rsidRDefault="00C16514" w:rsidP="00C16514">
      <w:pPr>
        <w:pStyle w:val="ListParagraph"/>
        <w:tabs>
          <w:tab w:val="left" w:pos="-720"/>
        </w:tabs>
        <w:suppressAutoHyphens/>
        <w:spacing w:after="0" w:line="240" w:lineRule="auto"/>
        <w:rPr>
          <w:rFonts w:cs="Times New Roman"/>
        </w:rPr>
      </w:pPr>
    </w:p>
    <w:p w14:paraId="746B9AFF" w14:textId="77777777" w:rsidR="00C16514" w:rsidRPr="0007296E" w:rsidRDefault="00C16514" w:rsidP="00C16514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Times New Roman"/>
        </w:rPr>
      </w:pPr>
      <w:r w:rsidRPr="00001E0A">
        <w:rPr>
          <w:rFonts w:cs="Times New Roman"/>
        </w:rPr>
        <w:t xml:space="preserve">Toner, Jules. “A Method for Communal Discernment of God’s Will,” </w:t>
      </w:r>
      <w:r w:rsidRPr="00001E0A">
        <w:rPr>
          <w:rFonts w:eastAsia="Times New Roman" w:cs="Times New Roman"/>
        </w:rPr>
        <w:t>in</w:t>
      </w:r>
      <w:r w:rsidRPr="00001E0A">
        <w:rPr>
          <w:rFonts w:cs="Times New Roman"/>
          <w:i/>
        </w:rPr>
        <w:t xml:space="preserve"> Studies in the Spirituality of Jesuits</w:t>
      </w:r>
      <w:r w:rsidRPr="00001E0A">
        <w:rPr>
          <w:rFonts w:cs="Times New Roman"/>
        </w:rPr>
        <w:t xml:space="preserve"> 3 (4). St. Louis: American </w:t>
      </w:r>
      <w:proofErr w:type="spellStart"/>
      <w:r w:rsidRPr="00001E0A">
        <w:rPr>
          <w:rFonts w:cs="Times New Roman"/>
        </w:rPr>
        <w:t>Assistancy</w:t>
      </w:r>
      <w:proofErr w:type="spellEnd"/>
      <w:r w:rsidRPr="00001E0A">
        <w:rPr>
          <w:rFonts w:cs="Times New Roman"/>
        </w:rPr>
        <w:t xml:space="preserve"> Seminar, 1971.  A classic from renaissance of Ignatian spirituality post Vatican II.</w:t>
      </w:r>
    </w:p>
    <w:p w14:paraId="03A99762" w14:textId="77777777" w:rsidR="00B5651A" w:rsidRDefault="00B5651A"/>
    <w:sectPr w:rsidR="00B56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9FA"/>
    <w:multiLevelType w:val="hybridMultilevel"/>
    <w:tmpl w:val="8F16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C57A8"/>
    <w:multiLevelType w:val="hybridMultilevel"/>
    <w:tmpl w:val="3E4A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B1FD7"/>
    <w:multiLevelType w:val="hybridMultilevel"/>
    <w:tmpl w:val="5648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14"/>
    <w:rsid w:val="003F16DA"/>
    <w:rsid w:val="00461408"/>
    <w:rsid w:val="00551EE4"/>
    <w:rsid w:val="006457AD"/>
    <w:rsid w:val="007952E8"/>
    <w:rsid w:val="008E662C"/>
    <w:rsid w:val="00B5651A"/>
    <w:rsid w:val="00C16514"/>
    <w:rsid w:val="00DC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0E4E8"/>
  <w15:chartTrackingRefBased/>
  <w15:docId w15:val="{C6F6850E-3490-46C0-8AD2-D2759366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1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Beth</cp:lastModifiedBy>
  <cp:revision>6</cp:revision>
  <cp:lastPrinted>2022-07-25T22:36:00Z</cp:lastPrinted>
  <dcterms:created xsi:type="dcterms:W3CDTF">2022-07-25T22:36:00Z</dcterms:created>
  <dcterms:modified xsi:type="dcterms:W3CDTF">2022-07-26T23:36:00Z</dcterms:modified>
</cp:coreProperties>
</file>