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8E" w:rsidRPr="003B58CF" w:rsidRDefault="00062641">
      <w:pPr>
        <w:jc w:val="center"/>
        <w:rPr>
          <w:b/>
          <w:sz w:val="28"/>
          <w:szCs w:val="28"/>
        </w:rPr>
      </w:pPr>
      <w:r w:rsidRPr="003B58CF">
        <w:rPr>
          <w:b/>
          <w:sz w:val="28"/>
          <w:szCs w:val="28"/>
        </w:rPr>
        <w:t xml:space="preserve"> </w:t>
      </w:r>
      <w:r w:rsidR="009D148E" w:rsidRPr="003B58CF">
        <w:rPr>
          <w:b/>
          <w:sz w:val="28"/>
          <w:szCs w:val="28"/>
        </w:rPr>
        <w:t>SANTA CLARA UNIVERSITY</w:t>
      </w:r>
    </w:p>
    <w:p w:rsidR="009D148E" w:rsidRPr="003B58CF" w:rsidRDefault="009D148E">
      <w:pPr>
        <w:jc w:val="center"/>
        <w:rPr>
          <w:b/>
          <w:sz w:val="28"/>
          <w:szCs w:val="28"/>
        </w:rPr>
      </w:pPr>
      <w:r w:rsidRPr="003B58CF">
        <w:rPr>
          <w:b/>
          <w:sz w:val="28"/>
          <w:szCs w:val="28"/>
        </w:rPr>
        <w:t>Psychology Department</w:t>
      </w:r>
    </w:p>
    <w:p w:rsidR="009D148E" w:rsidRPr="003B58CF" w:rsidRDefault="003B58CF">
      <w:pPr>
        <w:jc w:val="center"/>
        <w:rPr>
          <w:sz w:val="28"/>
          <w:szCs w:val="28"/>
        </w:rPr>
      </w:pPr>
      <w:r w:rsidRPr="003B58CF">
        <w:rPr>
          <w:b/>
          <w:sz w:val="28"/>
          <w:szCs w:val="28"/>
        </w:rPr>
        <w:t xml:space="preserve">Spring </w:t>
      </w:r>
      <w:r w:rsidR="008B3DF9" w:rsidRPr="003B58CF">
        <w:rPr>
          <w:b/>
          <w:sz w:val="28"/>
          <w:szCs w:val="28"/>
        </w:rPr>
        <w:t>202</w:t>
      </w:r>
      <w:r w:rsidRPr="003B58CF">
        <w:rPr>
          <w:b/>
          <w:sz w:val="28"/>
          <w:szCs w:val="28"/>
        </w:rPr>
        <w:t>4</w:t>
      </w:r>
    </w:p>
    <w:p w:rsidR="009D148E" w:rsidRPr="003B58CF" w:rsidRDefault="009D148E">
      <w:pPr>
        <w:rPr>
          <w:sz w:val="28"/>
          <w:szCs w:val="28"/>
        </w:rPr>
      </w:pPr>
    </w:p>
    <w:p w:rsidR="009D148E" w:rsidRPr="003B58CF" w:rsidRDefault="009D148E">
      <w:pPr>
        <w:jc w:val="center"/>
        <w:rPr>
          <w:b/>
          <w:color w:val="FF0000"/>
          <w:sz w:val="32"/>
          <w:szCs w:val="32"/>
        </w:rPr>
      </w:pPr>
      <w:r w:rsidRPr="003B58CF">
        <w:rPr>
          <w:b/>
          <w:color w:val="FF0000"/>
          <w:sz w:val="32"/>
          <w:szCs w:val="32"/>
        </w:rPr>
        <w:t>ETHICS IN PSYCHOLOGY (PSYC 114)</w:t>
      </w:r>
    </w:p>
    <w:p w:rsidR="009D148E" w:rsidRPr="003B58CF" w:rsidRDefault="009D148E">
      <w:pPr>
        <w:ind w:left="-720" w:right="-720"/>
        <w:rPr>
          <w:szCs w:val="24"/>
        </w:rPr>
      </w:pPr>
      <w:r w:rsidRPr="003B58CF">
        <w:rPr>
          <w:szCs w:val="24"/>
        </w:rPr>
        <w:t>___________________________________________________________________________</w:t>
      </w:r>
      <w:r w:rsidR="003B58CF">
        <w:rPr>
          <w:szCs w:val="24"/>
        </w:rPr>
        <w:t>_______________</w:t>
      </w:r>
    </w:p>
    <w:p w:rsidR="005C2617" w:rsidRPr="003B58CF" w:rsidRDefault="005C2617" w:rsidP="005C2617">
      <w:pPr>
        <w:ind w:left="-720" w:right="-720"/>
        <w:outlineLvl w:val="0"/>
        <w:rPr>
          <w:b/>
          <w:szCs w:val="24"/>
        </w:rPr>
      </w:pPr>
      <w:r w:rsidRPr="003B58CF">
        <w:rPr>
          <w:b/>
          <w:szCs w:val="24"/>
        </w:rPr>
        <w:t>Instructor</w:t>
      </w:r>
      <w:r w:rsidRPr="003B58CF">
        <w:rPr>
          <w:szCs w:val="24"/>
        </w:rPr>
        <w:t>:</w:t>
      </w:r>
      <w:r w:rsidRPr="003B58CF">
        <w:rPr>
          <w:szCs w:val="24"/>
        </w:rPr>
        <w:tab/>
      </w:r>
      <w:r w:rsidRPr="003B58CF">
        <w:rPr>
          <w:szCs w:val="24"/>
        </w:rPr>
        <w:tab/>
      </w:r>
      <w:r w:rsidRPr="003B58CF">
        <w:rPr>
          <w:szCs w:val="24"/>
        </w:rPr>
        <w:tab/>
      </w:r>
      <w:r w:rsidRPr="003B58CF">
        <w:rPr>
          <w:b/>
          <w:szCs w:val="24"/>
        </w:rPr>
        <w:t>Thomas G. Plante, Ph.D., ABPP</w:t>
      </w:r>
    </w:p>
    <w:p w:rsidR="005C2617" w:rsidRPr="003B58CF" w:rsidRDefault="005C2617" w:rsidP="005C2617">
      <w:pPr>
        <w:ind w:left="-720" w:right="-720"/>
        <w:rPr>
          <w:szCs w:val="24"/>
        </w:rPr>
      </w:pPr>
      <w:r w:rsidRPr="003B58CF">
        <w:rPr>
          <w:b/>
          <w:szCs w:val="24"/>
        </w:rPr>
        <w:t>Office</w:t>
      </w:r>
      <w:r w:rsidRPr="003B58CF">
        <w:rPr>
          <w:szCs w:val="24"/>
        </w:rPr>
        <w:t>:</w:t>
      </w:r>
      <w:r w:rsidRPr="003B58CF">
        <w:rPr>
          <w:szCs w:val="24"/>
        </w:rPr>
        <w:tab/>
      </w:r>
      <w:r w:rsidRPr="003B58CF">
        <w:rPr>
          <w:szCs w:val="24"/>
        </w:rPr>
        <w:tab/>
        <w:t xml:space="preserve">  </w:t>
      </w:r>
      <w:r w:rsidRPr="003B58CF">
        <w:rPr>
          <w:szCs w:val="24"/>
        </w:rPr>
        <w:tab/>
      </w:r>
      <w:r w:rsidRPr="003B58CF">
        <w:rPr>
          <w:szCs w:val="24"/>
        </w:rPr>
        <w:tab/>
        <w:t>Alumni Science 203</w:t>
      </w:r>
    </w:p>
    <w:p w:rsidR="003B58CF" w:rsidRDefault="005C2617" w:rsidP="005C2617">
      <w:pPr>
        <w:ind w:left="-720" w:right="-720"/>
        <w:rPr>
          <w:szCs w:val="24"/>
        </w:rPr>
      </w:pPr>
      <w:r w:rsidRPr="003B58CF">
        <w:rPr>
          <w:b/>
          <w:szCs w:val="24"/>
        </w:rPr>
        <w:t>Telephone, E-Mail, web</w:t>
      </w:r>
      <w:r w:rsidRPr="003B58CF">
        <w:rPr>
          <w:szCs w:val="24"/>
        </w:rPr>
        <w:t>:</w:t>
      </w:r>
      <w:r w:rsidRPr="003B58CF">
        <w:rPr>
          <w:szCs w:val="24"/>
        </w:rPr>
        <w:tab/>
        <w:t xml:space="preserve">408-554-4471 (Office), </w:t>
      </w:r>
      <w:hyperlink r:id="rId7" w:history="1">
        <w:r w:rsidRPr="003B58CF">
          <w:rPr>
            <w:rStyle w:val="Hyperlink"/>
            <w:szCs w:val="24"/>
          </w:rPr>
          <w:t>tplante@scu.edu</w:t>
        </w:r>
      </w:hyperlink>
      <w:r w:rsidRPr="003B58CF">
        <w:rPr>
          <w:szCs w:val="24"/>
        </w:rPr>
        <w:t xml:space="preserve">, </w:t>
      </w:r>
      <w:hyperlink r:id="rId8" w:history="1">
        <w:r w:rsidRPr="003B58CF">
          <w:rPr>
            <w:rStyle w:val="Hyperlink"/>
            <w:szCs w:val="24"/>
          </w:rPr>
          <w:t>www.scu.edu/tplante</w:t>
        </w:r>
      </w:hyperlink>
      <w:r w:rsidRPr="003B58CF">
        <w:rPr>
          <w:rStyle w:val="Hyperlink"/>
          <w:szCs w:val="24"/>
        </w:rPr>
        <w:t>,</w:t>
      </w:r>
      <w:r w:rsidRPr="003B58CF">
        <w:rPr>
          <w:szCs w:val="24"/>
        </w:rPr>
        <w:t xml:space="preserve"> </w:t>
      </w:r>
    </w:p>
    <w:p w:rsidR="005C2617" w:rsidRPr="003B58CF" w:rsidRDefault="005C2617" w:rsidP="003B58CF">
      <w:pPr>
        <w:ind w:left="1440" w:right="-720" w:firstLine="720"/>
        <w:rPr>
          <w:szCs w:val="24"/>
        </w:rPr>
      </w:pPr>
      <w:r w:rsidRPr="003B58CF">
        <w:rPr>
          <w:szCs w:val="24"/>
        </w:rPr>
        <w:t>Zoom – 358-201-2190</w:t>
      </w:r>
    </w:p>
    <w:p w:rsidR="005C2617" w:rsidRPr="003B58CF" w:rsidRDefault="005C2617" w:rsidP="005C2617">
      <w:pPr>
        <w:ind w:left="-720" w:right="-720"/>
        <w:rPr>
          <w:szCs w:val="24"/>
        </w:rPr>
      </w:pPr>
      <w:r w:rsidRPr="003B58CF">
        <w:rPr>
          <w:b/>
          <w:szCs w:val="24"/>
        </w:rPr>
        <w:t>Office Hours</w:t>
      </w:r>
      <w:r w:rsidRPr="003B58CF">
        <w:rPr>
          <w:szCs w:val="24"/>
        </w:rPr>
        <w:t>:</w:t>
      </w:r>
      <w:r w:rsidRPr="003B58CF">
        <w:rPr>
          <w:szCs w:val="24"/>
        </w:rPr>
        <w:tab/>
        <w:t xml:space="preserve"> </w:t>
      </w:r>
      <w:r w:rsidRPr="003B58CF">
        <w:rPr>
          <w:szCs w:val="24"/>
        </w:rPr>
        <w:tab/>
      </w:r>
      <w:r w:rsidRPr="003B58CF">
        <w:rPr>
          <w:szCs w:val="24"/>
        </w:rPr>
        <w:tab/>
        <w:t>Typically before class</w:t>
      </w:r>
      <w:r w:rsidR="003B58CF" w:rsidRPr="003B58CF">
        <w:rPr>
          <w:szCs w:val="24"/>
        </w:rPr>
        <w:t>, Tues/</w:t>
      </w:r>
      <w:proofErr w:type="spellStart"/>
      <w:r w:rsidR="003B58CF" w:rsidRPr="003B58CF">
        <w:rPr>
          <w:szCs w:val="24"/>
        </w:rPr>
        <w:t>Thur</w:t>
      </w:r>
      <w:proofErr w:type="spellEnd"/>
      <w:r w:rsidR="003B58CF" w:rsidRPr="003B58CF">
        <w:rPr>
          <w:szCs w:val="24"/>
        </w:rPr>
        <w:t xml:space="preserve"> at 1pm or 4pm</w:t>
      </w:r>
      <w:r w:rsidRPr="003B58CF">
        <w:rPr>
          <w:szCs w:val="24"/>
        </w:rPr>
        <w:t xml:space="preserve"> or by appointment</w:t>
      </w:r>
    </w:p>
    <w:p w:rsidR="005C2617" w:rsidRPr="003B58CF" w:rsidRDefault="005C2617" w:rsidP="005C2617">
      <w:pPr>
        <w:pBdr>
          <w:bottom w:val="single" w:sz="12" w:space="0" w:color="auto"/>
        </w:pBdr>
        <w:ind w:left="-720" w:right="-720"/>
        <w:rPr>
          <w:szCs w:val="24"/>
        </w:rPr>
      </w:pPr>
      <w:r w:rsidRPr="003B58CF">
        <w:rPr>
          <w:b/>
          <w:szCs w:val="24"/>
        </w:rPr>
        <w:t>Course Meeting Times</w:t>
      </w:r>
      <w:r w:rsidRPr="003B58CF">
        <w:rPr>
          <w:szCs w:val="24"/>
        </w:rPr>
        <w:t>:</w:t>
      </w:r>
      <w:r w:rsidRPr="003B58CF">
        <w:rPr>
          <w:szCs w:val="24"/>
        </w:rPr>
        <w:tab/>
        <w:t>Tuesdays and Thursdays: 10:20am-12pm</w:t>
      </w:r>
    </w:p>
    <w:p w:rsidR="005C2617" w:rsidRPr="003B58CF" w:rsidRDefault="005C2617" w:rsidP="005C2617">
      <w:pPr>
        <w:pBdr>
          <w:bottom w:val="single" w:sz="12" w:space="0" w:color="auto"/>
        </w:pBdr>
        <w:ind w:left="-720" w:right="-720"/>
        <w:rPr>
          <w:szCs w:val="24"/>
        </w:rPr>
      </w:pPr>
      <w:r w:rsidRPr="003B58CF">
        <w:rPr>
          <w:b/>
          <w:szCs w:val="24"/>
        </w:rPr>
        <w:t>Course Meeting Location</w:t>
      </w:r>
      <w:r w:rsidRPr="003B58CF">
        <w:rPr>
          <w:szCs w:val="24"/>
        </w:rPr>
        <w:t xml:space="preserve">: </w:t>
      </w:r>
      <w:r w:rsidRPr="003B58CF">
        <w:rPr>
          <w:szCs w:val="24"/>
        </w:rPr>
        <w:tab/>
      </w:r>
      <w:r w:rsidR="006E14AD" w:rsidRPr="003B58CF">
        <w:rPr>
          <w:szCs w:val="24"/>
        </w:rPr>
        <w:t>O’Connor 10</w:t>
      </w:r>
      <w:r w:rsidR="003B58CF" w:rsidRPr="003B58CF">
        <w:rPr>
          <w:szCs w:val="24"/>
        </w:rPr>
        <w:t>2</w:t>
      </w:r>
    </w:p>
    <w:p w:rsidR="003B58CF" w:rsidRDefault="003B58CF">
      <w:pPr>
        <w:ind w:left="-720" w:right="-720"/>
        <w:rPr>
          <w:b/>
          <w:szCs w:val="24"/>
          <w:u w:val="single"/>
        </w:rPr>
      </w:pPr>
    </w:p>
    <w:p w:rsidR="009D148E" w:rsidRPr="003B58CF" w:rsidRDefault="009D148E">
      <w:pPr>
        <w:ind w:left="-720" w:right="-720"/>
        <w:rPr>
          <w:szCs w:val="24"/>
        </w:rPr>
      </w:pPr>
      <w:r w:rsidRPr="003B58CF">
        <w:rPr>
          <w:b/>
          <w:szCs w:val="24"/>
          <w:u w:val="single"/>
        </w:rPr>
        <w:t>Required Reading</w:t>
      </w:r>
      <w:r w:rsidRPr="003B58CF">
        <w:rPr>
          <w:szCs w:val="24"/>
        </w:rPr>
        <w:t>:</w:t>
      </w:r>
      <w:r w:rsidRPr="003B58CF">
        <w:rPr>
          <w:szCs w:val="24"/>
        </w:rPr>
        <w:tab/>
      </w:r>
    </w:p>
    <w:p w:rsidR="009D148E" w:rsidRPr="003B58CF" w:rsidRDefault="009D148E">
      <w:pPr>
        <w:ind w:left="-720" w:right="-720"/>
        <w:rPr>
          <w:szCs w:val="24"/>
        </w:rPr>
      </w:pPr>
    </w:p>
    <w:p w:rsidR="00E022B4" w:rsidRPr="003B58CF" w:rsidRDefault="009D148E">
      <w:pPr>
        <w:ind w:left="-720" w:right="-720" w:firstLine="720"/>
        <w:rPr>
          <w:szCs w:val="24"/>
        </w:rPr>
      </w:pPr>
      <w:r w:rsidRPr="003B58CF">
        <w:rPr>
          <w:szCs w:val="24"/>
          <w:u w:val="single"/>
        </w:rPr>
        <w:t>Texts</w:t>
      </w:r>
      <w:r w:rsidRPr="003B58CF">
        <w:rPr>
          <w:szCs w:val="24"/>
        </w:rPr>
        <w:t xml:space="preserve">:  </w:t>
      </w:r>
      <w:r w:rsidRPr="003B58CF">
        <w:rPr>
          <w:szCs w:val="24"/>
        </w:rPr>
        <w:tab/>
      </w:r>
      <w:r w:rsidR="00497D1D" w:rsidRPr="003B58CF">
        <w:rPr>
          <w:szCs w:val="24"/>
        </w:rPr>
        <w:t>Vaughn, L.</w:t>
      </w:r>
      <w:r w:rsidR="00343F3D" w:rsidRPr="003B58CF">
        <w:rPr>
          <w:szCs w:val="24"/>
        </w:rPr>
        <w:t xml:space="preserve"> </w:t>
      </w:r>
      <w:r w:rsidRPr="003B58CF">
        <w:rPr>
          <w:szCs w:val="24"/>
        </w:rPr>
        <w:t>(</w:t>
      </w:r>
      <w:r w:rsidR="00D86469" w:rsidRPr="003B58CF">
        <w:rPr>
          <w:szCs w:val="24"/>
        </w:rPr>
        <w:t>20</w:t>
      </w:r>
      <w:r w:rsidR="00011571" w:rsidRPr="003B58CF">
        <w:rPr>
          <w:szCs w:val="24"/>
        </w:rPr>
        <w:t>1</w:t>
      </w:r>
      <w:r w:rsidR="00497D1D" w:rsidRPr="003B58CF">
        <w:rPr>
          <w:szCs w:val="24"/>
        </w:rPr>
        <w:t>5</w:t>
      </w:r>
      <w:r w:rsidRPr="003B58CF">
        <w:rPr>
          <w:szCs w:val="24"/>
        </w:rPr>
        <w:t xml:space="preserve">).  </w:t>
      </w:r>
      <w:r w:rsidR="00497D1D" w:rsidRPr="00FA425A">
        <w:rPr>
          <w:b/>
          <w:i/>
          <w:szCs w:val="24"/>
        </w:rPr>
        <w:t>Beginning Ethics: An Introduction to Moral Philosophy</w:t>
      </w:r>
      <w:r w:rsidR="00497D1D" w:rsidRPr="003B58CF">
        <w:rPr>
          <w:szCs w:val="24"/>
        </w:rPr>
        <w:t xml:space="preserve">. </w:t>
      </w:r>
      <w:r w:rsidRPr="003B58CF">
        <w:rPr>
          <w:szCs w:val="24"/>
        </w:rPr>
        <w:t xml:space="preserve">NY: </w:t>
      </w:r>
      <w:r w:rsidR="00497D1D" w:rsidRPr="003B58CF">
        <w:rPr>
          <w:szCs w:val="24"/>
        </w:rPr>
        <w:t>Norton</w:t>
      </w:r>
      <w:r w:rsidRPr="003B58CF">
        <w:rPr>
          <w:szCs w:val="24"/>
        </w:rPr>
        <w:t>.</w:t>
      </w:r>
      <w:r w:rsidR="00E022B4" w:rsidRPr="003B58CF">
        <w:rPr>
          <w:szCs w:val="24"/>
        </w:rPr>
        <w:t xml:space="preserve"> </w:t>
      </w:r>
    </w:p>
    <w:p w:rsidR="009D148E" w:rsidRPr="003B58CF" w:rsidRDefault="00E022B4" w:rsidP="00E022B4">
      <w:pPr>
        <w:ind w:left="720" w:right="-720" w:firstLine="720"/>
        <w:rPr>
          <w:szCs w:val="24"/>
        </w:rPr>
      </w:pPr>
      <w:r w:rsidRPr="003B58CF">
        <w:rPr>
          <w:szCs w:val="24"/>
        </w:rPr>
        <w:t>ISBN: 978</w:t>
      </w:r>
      <w:r w:rsidR="00497D1D" w:rsidRPr="003B58CF">
        <w:rPr>
          <w:szCs w:val="24"/>
        </w:rPr>
        <w:t>-0-393-93790-9</w:t>
      </w:r>
    </w:p>
    <w:p w:rsidR="009D148E" w:rsidRPr="003B58CF" w:rsidRDefault="009D148E">
      <w:pPr>
        <w:ind w:left="-720" w:right="-720"/>
        <w:rPr>
          <w:szCs w:val="24"/>
        </w:rPr>
      </w:pPr>
    </w:p>
    <w:p w:rsidR="003B58CF" w:rsidRPr="00FA425A" w:rsidRDefault="00497D1D" w:rsidP="00070A01">
      <w:pPr>
        <w:ind w:left="720" w:right="-720"/>
        <w:rPr>
          <w:b/>
          <w:i/>
          <w:szCs w:val="24"/>
        </w:rPr>
      </w:pPr>
      <w:r w:rsidRPr="003B58CF">
        <w:rPr>
          <w:szCs w:val="24"/>
        </w:rPr>
        <w:t xml:space="preserve">Knapp, S. J., </w:t>
      </w:r>
      <w:proofErr w:type="spellStart"/>
      <w:r w:rsidRPr="003B58CF">
        <w:rPr>
          <w:szCs w:val="24"/>
        </w:rPr>
        <w:t>VandeCreek</w:t>
      </w:r>
      <w:proofErr w:type="spellEnd"/>
      <w:r w:rsidRPr="003B58CF">
        <w:rPr>
          <w:szCs w:val="24"/>
        </w:rPr>
        <w:t>, L. D.</w:t>
      </w:r>
      <w:r w:rsidR="00531989" w:rsidRPr="003B58CF">
        <w:rPr>
          <w:szCs w:val="24"/>
        </w:rPr>
        <w:t xml:space="preserve">, &amp; Fingerhut, R. </w:t>
      </w:r>
      <w:r w:rsidRPr="003B58CF">
        <w:rPr>
          <w:szCs w:val="24"/>
        </w:rPr>
        <w:t xml:space="preserve"> (201</w:t>
      </w:r>
      <w:r w:rsidR="00531989" w:rsidRPr="003B58CF">
        <w:rPr>
          <w:szCs w:val="24"/>
        </w:rPr>
        <w:t>7</w:t>
      </w:r>
      <w:r w:rsidRPr="003B58CF">
        <w:rPr>
          <w:szCs w:val="24"/>
        </w:rPr>
        <w:t xml:space="preserve">). </w:t>
      </w:r>
      <w:r w:rsidRPr="00FA425A">
        <w:rPr>
          <w:b/>
          <w:i/>
          <w:szCs w:val="24"/>
        </w:rPr>
        <w:t xml:space="preserve">Practical Ethics for Psychologists: A </w:t>
      </w:r>
    </w:p>
    <w:p w:rsidR="00497D1D" w:rsidRPr="003B58CF" w:rsidRDefault="00497D1D" w:rsidP="003B58CF">
      <w:pPr>
        <w:ind w:left="1440" w:right="-720"/>
        <w:rPr>
          <w:szCs w:val="24"/>
        </w:rPr>
      </w:pPr>
      <w:r w:rsidRPr="00FA425A">
        <w:rPr>
          <w:b/>
          <w:i/>
          <w:szCs w:val="24"/>
        </w:rPr>
        <w:t>Positive Approach (</w:t>
      </w:r>
      <w:proofErr w:type="gramStart"/>
      <w:r w:rsidR="005778A0" w:rsidRPr="00FA425A">
        <w:rPr>
          <w:b/>
          <w:i/>
          <w:szCs w:val="24"/>
        </w:rPr>
        <w:t>3</w:t>
      </w:r>
      <w:r w:rsidRPr="00FA425A">
        <w:rPr>
          <w:b/>
          <w:i/>
          <w:szCs w:val="24"/>
          <w:vertAlign w:val="superscript"/>
        </w:rPr>
        <w:t>nd</w:t>
      </w:r>
      <w:proofErr w:type="gramEnd"/>
      <w:r w:rsidRPr="00FA425A">
        <w:rPr>
          <w:b/>
          <w:i/>
          <w:szCs w:val="24"/>
        </w:rPr>
        <w:t xml:space="preserve"> Edition</w:t>
      </w:r>
      <w:r w:rsidRPr="00FA425A">
        <w:rPr>
          <w:b/>
          <w:szCs w:val="24"/>
        </w:rPr>
        <w:t>)</w:t>
      </w:r>
      <w:r w:rsidRPr="003B58CF">
        <w:rPr>
          <w:szCs w:val="24"/>
        </w:rPr>
        <w:t>.</w:t>
      </w:r>
      <w:r w:rsidR="00531989" w:rsidRPr="003B58CF">
        <w:rPr>
          <w:szCs w:val="24"/>
        </w:rPr>
        <w:t xml:space="preserve">  W</w:t>
      </w:r>
      <w:r w:rsidRPr="003B58CF">
        <w:rPr>
          <w:szCs w:val="24"/>
        </w:rPr>
        <w:t xml:space="preserve">ashington, DC: American Psychological Association. ISBN </w:t>
      </w:r>
      <w:r w:rsidR="005778A0" w:rsidRPr="003B58CF">
        <w:rPr>
          <w:color w:val="222222"/>
          <w:szCs w:val="24"/>
          <w:shd w:val="clear" w:color="auto" w:fill="FFFFFF"/>
        </w:rPr>
        <w:t>9781433827457</w:t>
      </w:r>
    </w:p>
    <w:p w:rsidR="00497D1D" w:rsidRPr="003B58CF" w:rsidRDefault="00497D1D" w:rsidP="00070A01">
      <w:pPr>
        <w:ind w:left="720" w:right="-720"/>
        <w:rPr>
          <w:szCs w:val="24"/>
        </w:rPr>
      </w:pPr>
    </w:p>
    <w:p w:rsidR="003B58CF" w:rsidRPr="00FA425A" w:rsidRDefault="003B58CF" w:rsidP="003B58CF">
      <w:pPr>
        <w:ind w:left="720"/>
        <w:jc w:val="both"/>
        <w:rPr>
          <w:b/>
          <w:i/>
          <w:szCs w:val="24"/>
        </w:rPr>
      </w:pPr>
      <w:r w:rsidRPr="003B58CF">
        <w:rPr>
          <w:szCs w:val="24"/>
        </w:rPr>
        <w:t xml:space="preserve">Plante, T. G. (2024). </w:t>
      </w:r>
      <w:r w:rsidRPr="00FA425A">
        <w:rPr>
          <w:b/>
          <w:i/>
          <w:szCs w:val="24"/>
        </w:rPr>
        <w:t xml:space="preserve">Living Ethically in an Unethical World: Doing the Right Thing, </w:t>
      </w:r>
    </w:p>
    <w:p w:rsidR="005C1020" w:rsidRPr="003B58CF" w:rsidRDefault="003B58CF" w:rsidP="003B58CF">
      <w:pPr>
        <w:ind w:left="720"/>
        <w:jc w:val="both"/>
        <w:rPr>
          <w:szCs w:val="24"/>
        </w:rPr>
      </w:pPr>
      <w:r w:rsidRPr="00FA425A">
        <w:rPr>
          <w:b/>
          <w:i/>
          <w:szCs w:val="24"/>
        </w:rPr>
        <w:tab/>
        <w:t>Second Edition</w:t>
      </w:r>
      <w:r w:rsidRPr="00FA425A">
        <w:rPr>
          <w:b/>
          <w:szCs w:val="24"/>
        </w:rPr>
        <w:t>.</w:t>
      </w:r>
      <w:r w:rsidRPr="003B58CF">
        <w:rPr>
          <w:szCs w:val="24"/>
        </w:rPr>
        <w:t xml:space="preserve"> San Diego,</w:t>
      </w:r>
      <w:r>
        <w:rPr>
          <w:szCs w:val="24"/>
        </w:rPr>
        <w:t xml:space="preserve"> </w:t>
      </w:r>
      <w:r w:rsidRPr="003B58CF">
        <w:rPr>
          <w:szCs w:val="24"/>
        </w:rPr>
        <w:t xml:space="preserve">CA: </w:t>
      </w:r>
      <w:proofErr w:type="spellStart"/>
      <w:r w:rsidRPr="003B58CF">
        <w:rPr>
          <w:szCs w:val="24"/>
        </w:rPr>
        <w:t>Cognella</w:t>
      </w:r>
      <w:proofErr w:type="spellEnd"/>
      <w:r w:rsidRPr="003B58CF">
        <w:rPr>
          <w:snapToGrid/>
          <w:szCs w:val="24"/>
        </w:rPr>
        <w:t xml:space="preserve">. ISBN: </w:t>
      </w:r>
      <w:r w:rsidRPr="003B58CF">
        <w:rPr>
          <w:color w:val="0F1111"/>
          <w:szCs w:val="24"/>
          <w:shd w:val="clear" w:color="auto" w:fill="FFFFFF"/>
        </w:rPr>
        <w:t>979-8-8233-1826-6.</w:t>
      </w:r>
    </w:p>
    <w:p w:rsidR="003B58CF" w:rsidRDefault="003B58CF" w:rsidP="00C155DC">
      <w:pPr>
        <w:ind w:firstLine="720"/>
        <w:jc w:val="both"/>
        <w:rPr>
          <w:szCs w:val="24"/>
        </w:rPr>
      </w:pPr>
    </w:p>
    <w:p w:rsidR="003B58CF" w:rsidRDefault="00C155DC" w:rsidP="003B58CF">
      <w:pPr>
        <w:ind w:left="720"/>
        <w:jc w:val="both"/>
        <w:rPr>
          <w:szCs w:val="24"/>
        </w:rPr>
      </w:pPr>
      <w:r w:rsidRPr="003B58CF">
        <w:rPr>
          <w:szCs w:val="24"/>
        </w:rPr>
        <w:t xml:space="preserve">APA Ethics Code </w:t>
      </w:r>
      <w:r w:rsidR="00E439F4" w:rsidRPr="003B58CF">
        <w:rPr>
          <w:szCs w:val="24"/>
        </w:rPr>
        <w:t xml:space="preserve">also </w:t>
      </w:r>
      <w:r w:rsidRPr="003B58CF">
        <w:rPr>
          <w:szCs w:val="24"/>
        </w:rPr>
        <w:t xml:space="preserve">located at… </w:t>
      </w:r>
      <w:hyperlink r:id="rId9" w:history="1">
        <w:r w:rsidR="003B58CF" w:rsidRPr="00E14824">
          <w:rPr>
            <w:rStyle w:val="Hyperlink"/>
            <w:szCs w:val="24"/>
          </w:rPr>
          <w:t>http://www.apa.org/ethics/code/index.aspx#</w:t>
        </w:r>
      </w:hyperlink>
      <w:r w:rsidR="00E439F4" w:rsidRPr="003B58CF">
        <w:rPr>
          <w:szCs w:val="24"/>
        </w:rPr>
        <w:t xml:space="preserve">   </w:t>
      </w:r>
    </w:p>
    <w:p w:rsidR="00C155DC" w:rsidRPr="003B58CF" w:rsidRDefault="00E439F4" w:rsidP="003B58CF">
      <w:pPr>
        <w:ind w:left="720"/>
        <w:jc w:val="both"/>
        <w:rPr>
          <w:szCs w:val="24"/>
        </w:rPr>
      </w:pPr>
      <w:r w:rsidRPr="003B58CF">
        <w:rPr>
          <w:szCs w:val="24"/>
        </w:rPr>
        <w:t>Keep it by your bedside</w:t>
      </w:r>
      <w:proofErr w:type="gramStart"/>
      <w:r w:rsidRPr="003B58CF">
        <w:rPr>
          <w:szCs w:val="24"/>
        </w:rPr>
        <w:t>!</w:t>
      </w:r>
      <w:r w:rsidR="00747D24" w:rsidRPr="003B58CF">
        <w:rPr>
          <w:szCs w:val="24"/>
        </w:rPr>
        <w:t>!!</w:t>
      </w:r>
      <w:proofErr w:type="gramEnd"/>
    </w:p>
    <w:p w:rsidR="00C155DC" w:rsidRPr="003B58CF" w:rsidRDefault="00C155DC" w:rsidP="00C155DC">
      <w:pPr>
        <w:ind w:firstLine="720"/>
        <w:jc w:val="both"/>
        <w:rPr>
          <w:szCs w:val="24"/>
        </w:rPr>
      </w:pPr>
    </w:p>
    <w:p w:rsidR="005C1020" w:rsidRPr="003B58CF" w:rsidRDefault="005C1020" w:rsidP="00C155DC">
      <w:pPr>
        <w:ind w:firstLine="720"/>
        <w:jc w:val="both"/>
        <w:rPr>
          <w:szCs w:val="24"/>
        </w:rPr>
      </w:pPr>
      <w:r w:rsidRPr="003B58CF">
        <w:rPr>
          <w:szCs w:val="24"/>
        </w:rPr>
        <w:t xml:space="preserve">Additional readings </w:t>
      </w:r>
      <w:proofErr w:type="gramStart"/>
      <w:r w:rsidR="00110B90" w:rsidRPr="003B58CF">
        <w:rPr>
          <w:szCs w:val="24"/>
        </w:rPr>
        <w:t xml:space="preserve">will </w:t>
      </w:r>
      <w:r w:rsidRPr="003B58CF">
        <w:rPr>
          <w:szCs w:val="24"/>
        </w:rPr>
        <w:t>be provided</w:t>
      </w:r>
      <w:proofErr w:type="gramEnd"/>
      <w:r w:rsidRPr="003B58CF">
        <w:rPr>
          <w:szCs w:val="24"/>
        </w:rPr>
        <w:t xml:space="preserve"> during the class. </w:t>
      </w:r>
    </w:p>
    <w:p w:rsidR="00AF7B72" w:rsidRPr="003B58CF" w:rsidRDefault="009D148E" w:rsidP="003B58CF">
      <w:pPr>
        <w:ind w:left="-720" w:right="-720"/>
        <w:rPr>
          <w:szCs w:val="24"/>
        </w:rPr>
      </w:pPr>
      <w:r w:rsidRPr="003B58CF">
        <w:rPr>
          <w:szCs w:val="24"/>
        </w:rPr>
        <w:t>___________________________________________________________________________</w:t>
      </w:r>
      <w:r w:rsidR="003B58CF">
        <w:rPr>
          <w:szCs w:val="24"/>
        </w:rPr>
        <w:t>______________</w:t>
      </w:r>
    </w:p>
    <w:p w:rsidR="003B58CF" w:rsidRDefault="003B58CF" w:rsidP="005C2617">
      <w:pPr>
        <w:pBdr>
          <w:bottom w:val="single" w:sz="12" w:space="0" w:color="auto"/>
        </w:pBdr>
        <w:ind w:left="-720" w:right="-720" w:firstLine="720"/>
        <w:rPr>
          <w:b/>
          <w:szCs w:val="24"/>
          <w:u w:val="single"/>
        </w:rPr>
      </w:pPr>
    </w:p>
    <w:p w:rsidR="005C2617" w:rsidRPr="003B58CF" w:rsidRDefault="005C2617" w:rsidP="005C2617">
      <w:pPr>
        <w:pBdr>
          <w:bottom w:val="single" w:sz="12" w:space="0" w:color="auto"/>
        </w:pBdr>
        <w:ind w:left="-720" w:right="-720" w:firstLine="720"/>
        <w:rPr>
          <w:szCs w:val="24"/>
        </w:rPr>
      </w:pPr>
      <w:r w:rsidRPr="003B58CF">
        <w:rPr>
          <w:b/>
          <w:szCs w:val="24"/>
          <w:u w:val="single"/>
        </w:rPr>
        <w:t>Course Evaluation</w:t>
      </w:r>
      <w:r w:rsidRPr="003B58CF">
        <w:rPr>
          <w:szCs w:val="24"/>
        </w:rPr>
        <w:t>:</w:t>
      </w:r>
    </w:p>
    <w:p w:rsidR="003B58CF" w:rsidRDefault="003B58CF" w:rsidP="005C2617">
      <w:pPr>
        <w:pBdr>
          <w:bottom w:val="single" w:sz="12" w:space="0" w:color="auto"/>
        </w:pBdr>
        <w:ind w:left="-720" w:right="-720" w:firstLine="720"/>
        <w:rPr>
          <w:szCs w:val="24"/>
        </w:rPr>
      </w:pPr>
    </w:p>
    <w:p w:rsidR="003B58CF" w:rsidRDefault="005C2617" w:rsidP="003B58CF">
      <w:pPr>
        <w:pBdr>
          <w:bottom w:val="single" w:sz="12" w:space="0" w:color="auto"/>
        </w:pBdr>
        <w:ind w:left="-720" w:right="-720" w:firstLine="720"/>
        <w:rPr>
          <w:szCs w:val="24"/>
        </w:rPr>
      </w:pPr>
      <w:r w:rsidRPr="003B58CF">
        <w:rPr>
          <w:szCs w:val="24"/>
        </w:rPr>
        <w:t xml:space="preserve">Midterm Quest 1: </w:t>
      </w:r>
      <w:r w:rsidRPr="003B58CF">
        <w:rPr>
          <w:szCs w:val="24"/>
        </w:rPr>
        <w:tab/>
      </w:r>
      <w:r w:rsidR="003B58CF">
        <w:rPr>
          <w:szCs w:val="24"/>
        </w:rPr>
        <w:tab/>
      </w:r>
      <w:r w:rsidRPr="003B58CF">
        <w:rPr>
          <w:szCs w:val="24"/>
        </w:rPr>
        <w:t>End of Week 3</w:t>
      </w:r>
      <w:r w:rsidRPr="003B58CF">
        <w:rPr>
          <w:szCs w:val="24"/>
        </w:rPr>
        <w:tab/>
      </w:r>
      <w:r w:rsidRPr="003B58CF">
        <w:rPr>
          <w:szCs w:val="24"/>
        </w:rPr>
        <w:tab/>
      </w:r>
      <w:r w:rsidRPr="003B58CF">
        <w:rPr>
          <w:szCs w:val="24"/>
        </w:rPr>
        <w:tab/>
      </w:r>
    </w:p>
    <w:p w:rsidR="005C2617" w:rsidRPr="003B58CF" w:rsidRDefault="005C2617" w:rsidP="003B58CF">
      <w:pPr>
        <w:pBdr>
          <w:bottom w:val="single" w:sz="12" w:space="0" w:color="auto"/>
        </w:pBdr>
        <w:ind w:left="-720" w:right="-720" w:firstLine="720"/>
        <w:rPr>
          <w:szCs w:val="24"/>
        </w:rPr>
      </w:pPr>
      <w:r w:rsidRPr="003B58CF">
        <w:rPr>
          <w:szCs w:val="24"/>
        </w:rPr>
        <w:t>Midterm Quest 2:</w:t>
      </w:r>
      <w:r w:rsidRPr="003B58CF">
        <w:rPr>
          <w:szCs w:val="24"/>
        </w:rPr>
        <w:tab/>
      </w:r>
      <w:r w:rsidRPr="003B58CF">
        <w:rPr>
          <w:szCs w:val="24"/>
        </w:rPr>
        <w:tab/>
        <w:t xml:space="preserve">End of Week 6 </w:t>
      </w:r>
      <w:r w:rsidRPr="003B58CF">
        <w:rPr>
          <w:szCs w:val="24"/>
        </w:rPr>
        <w:tab/>
      </w:r>
    </w:p>
    <w:p w:rsidR="005C2617" w:rsidRPr="003B58CF" w:rsidRDefault="005C2617" w:rsidP="005C2617">
      <w:pPr>
        <w:ind w:left="-720" w:right="-720" w:firstLine="720"/>
        <w:rPr>
          <w:szCs w:val="24"/>
        </w:rPr>
      </w:pPr>
      <w:r w:rsidRPr="003B58CF">
        <w:rPr>
          <w:szCs w:val="24"/>
        </w:rPr>
        <w:t>Midterm Quest 3:</w:t>
      </w:r>
      <w:r w:rsidRPr="003B58CF">
        <w:rPr>
          <w:szCs w:val="24"/>
        </w:rPr>
        <w:tab/>
      </w:r>
      <w:r w:rsidRPr="003B58CF">
        <w:rPr>
          <w:szCs w:val="24"/>
        </w:rPr>
        <w:tab/>
        <w:t>End of Week 9</w:t>
      </w:r>
      <w:r w:rsidRPr="003B58CF">
        <w:rPr>
          <w:szCs w:val="24"/>
        </w:rPr>
        <w:tab/>
      </w:r>
      <w:r w:rsidRPr="003B58CF">
        <w:rPr>
          <w:szCs w:val="24"/>
        </w:rPr>
        <w:tab/>
      </w:r>
      <w:r w:rsidRPr="003B58CF">
        <w:rPr>
          <w:szCs w:val="24"/>
        </w:rPr>
        <w:tab/>
      </w:r>
      <w:r w:rsidRPr="003B58CF">
        <w:rPr>
          <w:szCs w:val="24"/>
        </w:rPr>
        <w:tab/>
      </w:r>
    </w:p>
    <w:p w:rsidR="005C2617" w:rsidRPr="003B58CF" w:rsidRDefault="005C2617" w:rsidP="003B58CF">
      <w:pPr>
        <w:ind w:right="-720"/>
        <w:rPr>
          <w:szCs w:val="24"/>
        </w:rPr>
      </w:pPr>
      <w:r w:rsidRPr="003B58CF">
        <w:rPr>
          <w:szCs w:val="24"/>
        </w:rPr>
        <w:t>Final Quest:</w:t>
      </w:r>
      <w:r w:rsidRPr="003B58CF">
        <w:rPr>
          <w:szCs w:val="24"/>
        </w:rPr>
        <w:tab/>
        <w:t xml:space="preserve"> </w:t>
      </w:r>
      <w:r w:rsidRPr="003B58CF">
        <w:rPr>
          <w:szCs w:val="24"/>
        </w:rPr>
        <w:tab/>
      </w:r>
      <w:r w:rsidR="003B58CF">
        <w:rPr>
          <w:szCs w:val="24"/>
        </w:rPr>
        <w:tab/>
        <w:t>E</w:t>
      </w:r>
      <w:r w:rsidRPr="003B58CF">
        <w:rPr>
          <w:szCs w:val="24"/>
        </w:rPr>
        <w:t>xam week</w:t>
      </w:r>
      <w:r w:rsidRPr="003B58CF">
        <w:rPr>
          <w:szCs w:val="24"/>
        </w:rPr>
        <w:tab/>
      </w:r>
      <w:r w:rsidRPr="003B58CF">
        <w:rPr>
          <w:szCs w:val="24"/>
        </w:rPr>
        <w:tab/>
      </w:r>
      <w:r w:rsidRPr="003B58CF">
        <w:rPr>
          <w:szCs w:val="24"/>
        </w:rPr>
        <w:tab/>
      </w:r>
      <w:r w:rsidRPr="003B58CF">
        <w:rPr>
          <w:szCs w:val="24"/>
        </w:rPr>
        <w:tab/>
      </w:r>
      <w:r w:rsidRPr="003B58CF">
        <w:rPr>
          <w:szCs w:val="24"/>
        </w:rPr>
        <w:tab/>
      </w:r>
    </w:p>
    <w:p w:rsidR="005C2617" w:rsidRPr="003B58CF" w:rsidRDefault="005C2617" w:rsidP="005C2617">
      <w:pPr>
        <w:ind w:left="-720" w:right="-720" w:firstLine="720"/>
        <w:rPr>
          <w:szCs w:val="24"/>
        </w:rPr>
      </w:pPr>
      <w:r w:rsidRPr="003B58CF">
        <w:rPr>
          <w:szCs w:val="24"/>
        </w:rPr>
        <w:t>Ethics Reflection Paper:</w:t>
      </w:r>
      <w:r w:rsidRPr="003B58CF">
        <w:rPr>
          <w:szCs w:val="24"/>
        </w:rPr>
        <w:tab/>
        <w:t>Last day of class</w:t>
      </w:r>
      <w:r w:rsidRPr="003B58CF">
        <w:rPr>
          <w:szCs w:val="24"/>
        </w:rPr>
        <w:tab/>
      </w:r>
      <w:r w:rsidRPr="003B58CF">
        <w:rPr>
          <w:szCs w:val="24"/>
        </w:rPr>
        <w:tab/>
      </w:r>
      <w:r w:rsidRPr="003B58CF">
        <w:rPr>
          <w:szCs w:val="24"/>
        </w:rPr>
        <w:tab/>
      </w:r>
      <w:r w:rsidRPr="003B58CF">
        <w:rPr>
          <w:szCs w:val="24"/>
        </w:rPr>
        <w:tab/>
      </w:r>
      <w:r w:rsidRPr="003B58CF">
        <w:rPr>
          <w:szCs w:val="24"/>
        </w:rPr>
        <w:tab/>
      </w:r>
    </w:p>
    <w:p w:rsidR="003B58CF" w:rsidRDefault="005C2617" w:rsidP="005C2617">
      <w:pPr>
        <w:ind w:left="-720" w:right="-720" w:firstLine="720"/>
        <w:rPr>
          <w:szCs w:val="24"/>
        </w:rPr>
      </w:pPr>
      <w:r w:rsidRPr="003B58CF">
        <w:rPr>
          <w:szCs w:val="24"/>
        </w:rPr>
        <w:t>Class Participation, Behavior, Scholarly Enthusiasm, and Attendance:</w:t>
      </w:r>
      <w:r w:rsidRPr="003B58CF">
        <w:rPr>
          <w:szCs w:val="24"/>
        </w:rPr>
        <w:tab/>
      </w:r>
    </w:p>
    <w:p w:rsidR="005C2617" w:rsidRPr="003B58CF" w:rsidRDefault="005C2617" w:rsidP="003B58CF">
      <w:pPr>
        <w:ind w:left="2160" w:right="-720" w:firstLine="720"/>
        <w:rPr>
          <w:szCs w:val="24"/>
        </w:rPr>
      </w:pPr>
      <w:r w:rsidRPr="003B58CF">
        <w:rPr>
          <w:szCs w:val="24"/>
        </w:rPr>
        <w:t>+/</w:t>
      </w:r>
      <w:proofErr w:type="gramStart"/>
      <w:r w:rsidRPr="003B58CF">
        <w:rPr>
          <w:szCs w:val="24"/>
        </w:rPr>
        <w:t>-  can</w:t>
      </w:r>
      <w:proofErr w:type="gramEnd"/>
      <w:r w:rsidRPr="003B58CF">
        <w:rPr>
          <w:szCs w:val="24"/>
        </w:rPr>
        <w:t xml:space="preserve"> improve or decrease your course grade.</w:t>
      </w:r>
    </w:p>
    <w:p w:rsidR="005C2617" w:rsidRPr="003B58CF" w:rsidRDefault="005C2617" w:rsidP="005C2617">
      <w:pPr>
        <w:ind w:left="-720" w:right="-720" w:firstLine="720"/>
        <w:rPr>
          <w:szCs w:val="24"/>
        </w:rPr>
      </w:pPr>
    </w:p>
    <w:p w:rsidR="005C2617" w:rsidRPr="003B58CF" w:rsidRDefault="005C2617" w:rsidP="009D2FBA">
      <w:pPr>
        <w:ind w:left="-720" w:right="-720"/>
        <w:jc w:val="both"/>
        <w:rPr>
          <w:szCs w:val="24"/>
        </w:rPr>
      </w:pPr>
      <w:proofErr w:type="gramStart"/>
      <w:r w:rsidRPr="003B58CF">
        <w:rPr>
          <w:szCs w:val="24"/>
        </w:rPr>
        <w:t>Pass everything</w:t>
      </w:r>
      <w:proofErr w:type="gramEnd"/>
      <w:r w:rsidRPr="003B58CF">
        <w:rPr>
          <w:szCs w:val="24"/>
        </w:rPr>
        <w:t xml:space="preserve">, </w:t>
      </w:r>
      <w:proofErr w:type="gramStart"/>
      <w:r w:rsidRPr="003B58CF">
        <w:rPr>
          <w:szCs w:val="24"/>
        </w:rPr>
        <w:t>get an “A.”</w:t>
      </w:r>
      <w:proofErr w:type="gramEnd"/>
      <w:r w:rsidRPr="003B58CF">
        <w:rPr>
          <w:szCs w:val="24"/>
        </w:rPr>
        <w:t xml:space="preserve"> Fail any one of </w:t>
      </w:r>
      <w:proofErr w:type="gramStart"/>
      <w:r w:rsidRPr="003B58CF">
        <w:rPr>
          <w:szCs w:val="24"/>
        </w:rPr>
        <w:t>4</w:t>
      </w:r>
      <w:proofErr w:type="gramEnd"/>
      <w:r w:rsidRPr="003B58CF">
        <w:rPr>
          <w:szCs w:val="24"/>
        </w:rPr>
        <w:t xml:space="preserve"> assigned tasks and get a “B.” Fail two of the tasks and get a “C”…..Two low passes equal one fail. </w:t>
      </w:r>
      <w:r w:rsidR="009D2FBA" w:rsidRPr="004F01E3">
        <w:rPr>
          <w:szCs w:val="24"/>
        </w:rPr>
        <w:t xml:space="preserve">Additionally, you are expected to take and attend class with integrity (at least 80% of the time unless you have an excused absence due to sports, sickness, and so forth). Only those who </w:t>
      </w:r>
      <w:r w:rsidR="009D2FBA" w:rsidRPr="004F01E3">
        <w:rPr>
          <w:szCs w:val="24"/>
        </w:rPr>
        <w:lastRenderedPageBreak/>
        <w:t xml:space="preserve">meet the attendance requirement will be eligible for an “A” in the class. Finally, late assignments can receive a pass – after the Camino window closes. </w:t>
      </w:r>
    </w:p>
    <w:p w:rsidR="005C2617" w:rsidRPr="003B58CF" w:rsidRDefault="005C2617">
      <w:pPr>
        <w:ind w:left="-720" w:right="-720" w:firstLine="720"/>
        <w:rPr>
          <w:szCs w:val="24"/>
        </w:rPr>
      </w:pPr>
    </w:p>
    <w:p w:rsidR="000B316E" w:rsidRPr="003B58CF" w:rsidRDefault="009D148E" w:rsidP="000B316E">
      <w:pPr>
        <w:pBdr>
          <w:bottom w:val="single" w:sz="12" w:space="1" w:color="auto"/>
        </w:pBdr>
        <w:ind w:left="-720" w:right="-720"/>
        <w:jc w:val="both"/>
        <w:rPr>
          <w:szCs w:val="24"/>
        </w:rPr>
      </w:pPr>
      <w:r w:rsidRPr="003B58CF">
        <w:rPr>
          <w:b/>
          <w:szCs w:val="24"/>
          <w:u w:val="single"/>
        </w:rPr>
        <w:t>Course Description</w:t>
      </w:r>
      <w:r w:rsidRPr="003B58CF">
        <w:rPr>
          <w:szCs w:val="24"/>
        </w:rPr>
        <w:t xml:space="preserve">: Ethics in psychology involves the role of ethical behavior and </w:t>
      </w:r>
      <w:proofErr w:type="gramStart"/>
      <w:r w:rsidRPr="003B58CF">
        <w:rPr>
          <w:szCs w:val="24"/>
        </w:rPr>
        <w:t>decision making</w:t>
      </w:r>
      <w:proofErr w:type="gramEnd"/>
      <w:r w:rsidRPr="003B58CF">
        <w:rPr>
          <w:szCs w:val="24"/>
        </w:rPr>
        <w:t xml:space="preserve"> in the field of psychology and related behavioral, medical, and social sciences (e.g., </w:t>
      </w:r>
      <w:r w:rsidR="00EA1E2F" w:rsidRPr="003B58CF">
        <w:rPr>
          <w:szCs w:val="24"/>
        </w:rPr>
        <w:t xml:space="preserve">clinical/counseling psychology, </w:t>
      </w:r>
      <w:r w:rsidRPr="003B58CF">
        <w:rPr>
          <w:szCs w:val="24"/>
        </w:rPr>
        <w:t>medicine, public policy, nursing, occupational therapy, physical therapy).   In accordance with the University's statement of purpose, the course seeks to "prepare students to assume leadership roles in society through an education that stresses moral ...values..., seeks to answer ...'what should be'...and (promotes) justice...and the common good."   Class topics include issues related to competence, integrity, professional, scientific, and social responsibility, respect for other</w:t>
      </w:r>
      <w:r w:rsidR="009F51D1" w:rsidRPr="003B58CF">
        <w:rPr>
          <w:szCs w:val="24"/>
        </w:rPr>
        <w:t>’</w:t>
      </w:r>
      <w:r w:rsidRPr="003B58CF">
        <w:rPr>
          <w:szCs w:val="24"/>
        </w:rPr>
        <w:t>s rights and dignity, concern for other</w:t>
      </w:r>
      <w:r w:rsidR="009F51D1" w:rsidRPr="003B58CF">
        <w:rPr>
          <w:szCs w:val="24"/>
        </w:rPr>
        <w:t>’</w:t>
      </w:r>
      <w:r w:rsidRPr="003B58CF">
        <w:rPr>
          <w:szCs w:val="24"/>
        </w:rPr>
        <w:t xml:space="preserve">s welfare and other topics.  </w:t>
      </w:r>
      <w:r w:rsidR="00B952C2" w:rsidRPr="003B58CF">
        <w:rPr>
          <w:szCs w:val="24"/>
        </w:rPr>
        <w:t>Suggested p</w:t>
      </w:r>
      <w:r w:rsidRPr="003B58CF">
        <w:rPr>
          <w:szCs w:val="24"/>
        </w:rPr>
        <w:t xml:space="preserve">rerequisites include PSYC 1 or </w:t>
      </w:r>
      <w:proofErr w:type="gramStart"/>
      <w:r w:rsidR="009F51D1" w:rsidRPr="003B58CF">
        <w:rPr>
          <w:szCs w:val="24"/>
        </w:rPr>
        <w:t>2</w:t>
      </w:r>
      <w:proofErr w:type="gramEnd"/>
      <w:r w:rsidRPr="003B58CF">
        <w:rPr>
          <w:szCs w:val="24"/>
        </w:rPr>
        <w:t xml:space="preserve">.  </w:t>
      </w:r>
      <w:bookmarkStart w:id="0" w:name="2._critical_thinking_&amp;_writing_2"/>
      <w:bookmarkEnd w:id="0"/>
    </w:p>
    <w:p w:rsidR="005C2617" w:rsidRPr="003B58CF" w:rsidRDefault="005C2617" w:rsidP="000B316E">
      <w:pPr>
        <w:rPr>
          <w:b/>
          <w:snapToGrid/>
          <w:szCs w:val="24"/>
          <w:u w:val="single"/>
        </w:rPr>
      </w:pPr>
    </w:p>
    <w:p w:rsidR="000B316E" w:rsidRPr="003B58CF" w:rsidRDefault="000B316E" w:rsidP="003B58CF">
      <w:pPr>
        <w:widowControl/>
        <w:rPr>
          <w:snapToGrid/>
          <w:szCs w:val="24"/>
        </w:rPr>
      </w:pPr>
      <w:r w:rsidRPr="003B58CF">
        <w:rPr>
          <w:b/>
          <w:snapToGrid/>
          <w:szCs w:val="24"/>
          <w:u w:val="single"/>
        </w:rPr>
        <w:t xml:space="preserve">Learning Objectives: </w:t>
      </w:r>
      <w:r w:rsidRPr="003B58CF">
        <w:rPr>
          <w:snapToGrid/>
          <w:szCs w:val="24"/>
        </w:rPr>
        <w:t xml:space="preserve"> (from University</w:t>
      </w:r>
      <w:r w:rsidR="004D12B6" w:rsidRPr="003B58CF">
        <w:rPr>
          <w:snapToGrid/>
          <w:szCs w:val="24"/>
        </w:rPr>
        <w:t xml:space="preserve"> </w:t>
      </w:r>
      <w:r w:rsidRPr="003B58CF">
        <w:rPr>
          <w:snapToGrid/>
          <w:szCs w:val="24"/>
        </w:rPr>
        <w:t>Core Curriculum Requirements)</w:t>
      </w:r>
    </w:p>
    <w:p w:rsidR="000B316E" w:rsidRPr="003B58CF" w:rsidRDefault="000B316E" w:rsidP="000B316E">
      <w:pPr>
        <w:rPr>
          <w:snapToGrid/>
          <w:szCs w:val="24"/>
        </w:rPr>
      </w:pPr>
    </w:p>
    <w:p w:rsidR="009D2FBA" w:rsidRDefault="000B316E" w:rsidP="000B316E">
      <w:pPr>
        <w:rPr>
          <w:snapToGrid/>
          <w:szCs w:val="24"/>
        </w:rPr>
      </w:pPr>
      <w:r w:rsidRPr="003B58CF">
        <w:rPr>
          <w:i/>
          <w:snapToGrid/>
          <w:szCs w:val="24"/>
        </w:rPr>
        <w:t>1.1</w:t>
      </w:r>
      <w:r w:rsidRPr="003B58CF">
        <w:rPr>
          <w:snapToGrid/>
          <w:szCs w:val="24"/>
        </w:rPr>
        <w:t xml:space="preserve">     Be able to reason ethically by drawing on major ethical theories and traditions, (e.g. virtue ethics, feminist ethics, deontological or cons</w:t>
      </w:r>
      <w:r w:rsidR="00011571" w:rsidRPr="003B58CF">
        <w:rPr>
          <w:snapToGrid/>
          <w:szCs w:val="24"/>
        </w:rPr>
        <w:t>e</w:t>
      </w:r>
      <w:r w:rsidRPr="003B58CF">
        <w:rPr>
          <w:snapToGrid/>
          <w:szCs w:val="24"/>
        </w:rPr>
        <w:t>quentialist theories); by normatively assessing individual, professional, and institutional decisions; and by articulating their personal engagement with the meaning of the right and the good. (Arts &amp; H</w:t>
      </w:r>
      <w:r w:rsidR="00011571" w:rsidRPr="003B58CF">
        <w:rPr>
          <w:snapToGrid/>
          <w:szCs w:val="24"/>
        </w:rPr>
        <w:t xml:space="preserve">umanities, Ethical </w:t>
      </w:r>
      <w:r w:rsidRPr="003B58CF">
        <w:rPr>
          <w:snapToGrid/>
          <w:szCs w:val="24"/>
        </w:rPr>
        <w:t>Reasoning, Critical Thinking)</w:t>
      </w:r>
    </w:p>
    <w:p w:rsidR="009D2FBA" w:rsidRDefault="000B316E" w:rsidP="000B316E">
      <w:pPr>
        <w:rPr>
          <w:snapToGrid/>
          <w:szCs w:val="24"/>
        </w:rPr>
      </w:pPr>
      <w:r w:rsidRPr="003B58CF">
        <w:rPr>
          <w:snapToGrid/>
          <w:szCs w:val="24"/>
        </w:rPr>
        <w:br/>
      </w:r>
      <w:r w:rsidRPr="003B58CF">
        <w:rPr>
          <w:i/>
          <w:snapToGrid/>
          <w:szCs w:val="24"/>
        </w:rPr>
        <w:t>1.2</w:t>
      </w:r>
      <w:r w:rsidRPr="003B58CF">
        <w:rPr>
          <w:snapToGrid/>
          <w:szCs w:val="24"/>
        </w:rPr>
        <w:t xml:space="preserve">     Be able to analyze, critically evaluate, and apply major ethical theories and traditions to significant personal, professional, and institutional decisions. As part of such efforts, students will be able to articulate </w:t>
      </w:r>
      <w:proofErr w:type="gramStart"/>
      <w:r w:rsidRPr="003B58CF">
        <w:rPr>
          <w:snapToGrid/>
          <w:szCs w:val="24"/>
        </w:rPr>
        <w:t>who</w:t>
      </w:r>
      <w:proofErr w:type="gramEnd"/>
      <w:r w:rsidRPr="003B58CF">
        <w:rPr>
          <w:snapToGrid/>
          <w:szCs w:val="24"/>
        </w:rPr>
        <w:t xml:space="preserve"> they understand some central ethical concepts such as justice, happiness, the good, virtue, dignity, rights, and equality. (Arts &amp; Humanities, Critical Thinking, Ethical Reasoning)</w:t>
      </w:r>
    </w:p>
    <w:p w:rsidR="00011571" w:rsidRDefault="000B316E" w:rsidP="000B316E">
      <w:pPr>
        <w:rPr>
          <w:snapToGrid/>
          <w:szCs w:val="24"/>
        </w:rPr>
      </w:pPr>
      <w:r w:rsidRPr="003B58CF">
        <w:rPr>
          <w:snapToGrid/>
          <w:szCs w:val="24"/>
        </w:rPr>
        <w:br/>
      </w:r>
      <w:proofErr w:type="gramStart"/>
      <w:r w:rsidRPr="003B58CF">
        <w:rPr>
          <w:i/>
          <w:snapToGrid/>
          <w:szCs w:val="24"/>
        </w:rPr>
        <w:t>1.3</w:t>
      </w:r>
      <w:proofErr w:type="gramEnd"/>
      <w:r w:rsidRPr="003B58CF">
        <w:rPr>
          <w:snapToGrid/>
          <w:szCs w:val="24"/>
        </w:rPr>
        <w:t xml:space="preserve">     Be able to demonstrate appreciation of nuance and ambiguity, as well as clarity and precision, in their thinking and writing about moral problems, concepts, and ideals. (Critical Thinking, Complexity) </w:t>
      </w:r>
    </w:p>
    <w:p w:rsidR="009D2FBA" w:rsidRPr="003B58CF" w:rsidRDefault="009D2FBA" w:rsidP="000B316E">
      <w:pPr>
        <w:rPr>
          <w:snapToGrid/>
          <w:szCs w:val="24"/>
        </w:rPr>
      </w:pPr>
    </w:p>
    <w:p w:rsidR="000B316E" w:rsidRPr="003B58CF" w:rsidRDefault="000B316E" w:rsidP="000B316E">
      <w:pPr>
        <w:rPr>
          <w:snapToGrid/>
          <w:szCs w:val="24"/>
        </w:rPr>
      </w:pPr>
      <w:r w:rsidRPr="003B58CF">
        <w:rPr>
          <w:i/>
          <w:snapToGrid/>
          <w:szCs w:val="24"/>
        </w:rPr>
        <w:t>1.4</w:t>
      </w:r>
      <w:r w:rsidRPr="003B58CF">
        <w:rPr>
          <w:snapToGrid/>
          <w:szCs w:val="24"/>
        </w:rPr>
        <w:t xml:space="preserve">     Reflect on their own ethical decisions and actions, on their roles as morally responsible members of the human community, and on what it means to be a good person. (Critical Thinking, Complexity)</w:t>
      </w:r>
    </w:p>
    <w:p w:rsidR="000B316E" w:rsidRPr="003B58CF" w:rsidRDefault="000B316E">
      <w:pPr>
        <w:ind w:left="-720" w:right="-720"/>
        <w:rPr>
          <w:b/>
          <w:szCs w:val="24"/>
          <w:u w:val="single"/>
        </w:rPr>
      </w:pPr>
    </w:p>
    <w:p w:rsidR="003B58CF" w:rsidRDefault="009D148E" w:rsidP="002B5458">
      <w:pPr>
        <w:ind w:left="-720" w:right="-720" w:firstLine="720"/>
        <w:rPr>
          <w:szCs w:val="24"/>
        </w:rPr>
      </w:pPr>
      <w:r w:rsidRPr="003B58CF">
        <w:rPr>
          <w:b/>
          <w:szCs w:val="24"/>
          <w:u w:val="single"/>
        </w:rPr>
        <w:t>Course Goals</w:t>
      </w:r>
      <w:r w:rsidRPr="003B58CF">
        <w:rPr>
          <w:szCs w:val="24"/>
        </w:rPr>
        <w:t>:</w:t>
      </w:r>
      <w:r w:rsidR="003B58CF">
        <w:rPr>
          <w:szCs w:val="24"/>
        </w:rPr>
        <w:t xml:space="preserve"> </w:t>
      </w:r>
      <w:r w:rsidRPr="003B58CF">
        <w:rPr>
          <w:szCs w:val="24"/>
        </w:rPr>
        <w:t xml:space="preserve">(1) </w:t>
      </w:r>
      <w:proofErr w:type="gramStart"/>
      <w:r w:rsidR="002C2AE8" w:rsidRPr="003B58CF">
        <w:rPr>
          <w:szCs w:val="24"/>
        </w:rPr>
        <w:t>T</w:t>
      </w:r>
      <w:r w:rsidR="00AB4CF3" w:rsidRPr="003B58CF">
        <w:rPr>
          <w:szCs w:val="24"/>
        </w:rPr>
        <w:t>o</w:t>
      </w:r>
      <w:proofErr w:type="gramEnd"/>
      <w:r w:rsidRPr="003B58CF">
        <w:rPr>
          <w:szCs w:val="24"/>
        </w:rPr>
        <w:t xml:space="preserve"> understand ethical issues and ethical decision making in the field of psychology </w:t>
      </w:r>
    </w:p>
    <w:p w:rsidR="009D148E" w:rsidRPr="003B58CF" w:rsidRDefault="009D148E" w:rsidP="002B5458">
      <w:pPr>
        <w:ind w:left="-720" w:right="-720" w:firstLine="720"/>
        <w:rPr>
          <w:szCs w:val="24"/>
        </w:rPr>
      </w:pPr>
      <w:proofErr w:type="gramStart"/>
      <w:r w:rsidRPr="003B58CF">
        <w:rPr>
          <w:szCs w:val="24"/>
        </w:rPr>
        <w:t>and</w:t>
      </w:r>
      <w:proofErr w:type="gramEnd"/>
      <w:r w:rsidRPr="003B58CF">
        <w:rPr>
          <w:szCs w:val="24"/>
        </w:rPr>
        <w:t xml:space="preserve"> related fields.</w:t>
      </w:r>
    </w:p>
    <w:p w:rsidR="009D148E" w:rsidRPr="003B58CF" w:rsidRDefault="009D148E" w:rsidP="002B5458">
      <w:pPr>
        <w:ind w:left="1440"/>
        <w:rPr>
          <w:szCs w:val="24"/>
        </w:rPr>
      </w:pPr>
      <w:r w:rsidRPr="003B58CF">
        <w:rPr>
          <w:szCs w:val="24"/>
        </w:rPr>
        <w:t>(2) To provide a framework for understanding and thinking about ethical issues in psychology and other behavioral, social, and medical sciences.</w:t>
      </w:r>
    </w:p>
    <w:p w:rsidR="009D148E" w:rsidRPr="003B58CF" w:rsidRDefault="009D148E" w:rsidP="005010FD">
      <w:pPr>
        <w:ind w:left="1440"/>
        <w:rPr>
          <w:szCs w:val="24"/>
        </w:rPr>
      </w:pPr>
      <w:r w:rsidRPr="003B58CF">
        <w:rPr>
          <w:szCs w:val="24"/>
        </w:rPr>
        <w:t>(3) To provide the foundation for students taking additional courses and advanced training in psychology and other behavioral and social science fields.</w:t>
      </w:r>
    </w:p>
    <w:p w:rsidR="009D148E" w:rsidRPr="003B58CF" w:rsidRDefault="009D148E">
      <w:pPr>
        <w:rPr>
          <w:b/>
          <w:szCs w:val="24"/>
          <w:u w:val="single"/>
        </w:rPr>
      </w:pPr>
      <w:r w:rsidRPr="003B58CF">
        <w:rPr>
          <w:szCs w:val="24"/>
        </w:rPr>
        <w:t>______________________________________________________________________________</w:t>
      </w:r>
    </w:p>
    <w:p w:rsidR="009D2FBA" w:rsidRDefault="009D2FBA">
      <w:pPr>
        <w:widowControl/>
        <w:rPr>
          <w:b/>
          <w:szCs w:val="24"/>
          <w:u w:val="single"/>
        </w:rPr>
      </w:pPr>
      <w:r>
        <w:rPr>
          <w:b/>
          <w:szCs w:val="24"/>
          <w:u w:val="single"/>
        </w:rPr>
        <w:br w:type="page"/>
      </w:r>
    </w:p>
    <w:p w:rsidR="009D148E" w:rsidRPr="003B58CF" w:rsidRDefault="009D148E">
      <w:pPr>
        <w:rPr>
          <w:szCs w:val="24"/>
        </w:rPr>
      </w:pPr>
      <w:r w:rsidRPr="003B58CF">
        <w:rPr>
          <w:b/>
          <w:szCs w:val="24"/>
          <w:u w:val="single"/>
        </w:rPr>
        <w:lastRenderedPageBreak/>
        <w:t>Sequence of Topics and Readings</w:t>
      </w:r>
      <w:r w:rsidRPr="003B58CF">
        <w:rPr>
          <w:szCs w:val="24"/>
        </w:rPr>
        <w:t>:</w:t>
      </w:r>
    </w:p>
    <w:p w:rsidR="009D148E" w:rsidRPr="003B58CF" w:rsidRDefault="009D148E">
      <w:pPr>
        <w:rPr>
          <w:szCs w:val="24"/>
        </w:rPr>
      </w:pPr>
    </w:p>
    <w:p w:rsidR="002A77D0" w:rsidRPr="003B58CF" w:rsidRDefault="009D148E">
      <w:pPr>
        <w:rPr>
          <w:szCs w:val="24"/>
        </w:rPr>
      </w:pPr>
      <w:r w:rsidRPr="003B58CF">
        <w:rPr>
          <w:szCs w:val="24"/>
        </w:rPr>
        <w:t xml:space="preserve">Week   </w:t>
      </w:r>
      <w:r w:rsidR="00AB4CF3" w:rsidRPr="003B58CF">
        <w:rPr>
          <w:szCs w:val="24"/>
        </w:rPr>
        <w:t>1 (</w:t>
      </w:r>
      <w:r w:rsidR="005010FD">
        <w:rPr>
          <w:szCs w:val="24"/>
        </w:rPr>
        <w:t xml:space="preserve">Apr 2 &amp; </w:t>
      </w:r>
      <w:r w:rsidR="009D2FBA">
        <w:rPr>
          <w:szCs w:val="24"/>
        </w:rPr>
        <w:t>4</w:t>
      </w:r>
      <w:r w:rsidR="008B3DF9" w:rsidRPr="003B58CF">
        <w:rPr>
          <w:szCs w:val="24"/>
        </w:rPr>
        <w:t xml:space="preserve">): </w:t>
      </w:r>
      <w:r w:rsidR="009D2FBA">
        <w:rPr>
          <w:szCs w:val="24"/>
        </w:rPr>
        <w:t xml:space="preserve">  </w:t>
      </w:r>
      <w:r w:rsidR="00107F75">
        <w:rPr>
          <w:szCs w:val="24"/>
        </w:rPr>
        <w:t xml:space="preserve">  </w:t>
      </w:r>
      <w:r w:rsidR="00E8058A" w:rsidRPr="003B58CF">
        <w:rPr>
          <w:szCs w:val="24"/>
        </w:rPr>
        <w:t>Introduction to Course &amp; to Ethics</w:t>
      </w:r>
      <w:r w:rsidR="00E8058A" w:rsidRPr="003B58CF">
        <w:rPr>
          <w:szCs w:val="24"/>
        </w:rPr>
        <w:tab/>
      </w:r>
      <w:r w:rsidR="00503292">
        <w:rPr>
          <w:szCs w:val="24"/>
        </w:rPr>
        <w:tab/>
      </w:r>
      <w:r w:rsidR="00503292">
        <w:rPr>
          <w:szCs w:val="24"/>
        </w:rPr>
        <w:tab/>
      </w:r>
      <w:r w:rsidR="00503292">
        <w:rPr>
          <w:szCs w:val="24"/>
        </w:rPr>
        <w:tab/>
      </w:r>
      <w:r w:rsidR="00E8058A" w:rsidRPr="003B58CF">
        <w:rPr>
          <w:szCs w:val="24"/>
        </w:rPr>
        <w:t>V# 1, P 1-2</w:t>
      </w:r>
    </w:p>
    <w:p w:rsidR="00503292" w:rsidRDefault="008E3FB3">
      <w:pPr>
        <w:rPr>
          <w:szCs w:val="24"/>
        </w:rPr>
      </w:pPr>
      <w:r w:rsidRPr="003B58CF">
        <w:rPr>
          <w:szCs w:val="24"/>
        </w:rPr>
        <w:t xml:space="preserve">Week   </w:t>
      </w:r>
      <w:proofErr w:type="gramStart"/>
      <w:r w:rsidRPr="003B58CF">
        <w:rPr>
          <w:szCs w:val="24"/>
        </w:rPr>
        <w:t>2</w:t>
      </w:r>
      <w:proofErr w:type="gramEnd"/>
      <w:r w:rsidRPr="003B58CF">
        <w:rPr>
          <w:szCs w:val="24"/>
        </w:rPr>
        <w:t xml:space="preserve"> (</w:t>
      </w:r>
      <w:r w:rsidR="005010FD">
        <w:rPr>
          <w:szCs w:val="24"/>
        </w:rPr>
        <w:t>Apr 9 &amp; 11</w:t>
      </w:r>
      <w:r w:rsidRPr="003B58CF">
        <w:rPr>
          <w:szCs w:val="24"/>
        </w:rPr>
        <w:t>):</w:t>
      </w:r>
      <w:r w:rsidR="009D148E" w:rsidRPr="003B58CF">
        <w:rPr>
          <w:szCs w:val="24"/>
        </w:rPr>
        <w:t xml:space="preserve"> </w:t>
      </w:r>
      <w:r w:rsidR="00107F75">
        <w:rPr>
          <w:szCs w:val="24"/>
        </w:rPr>
        <w:t xml:space="preserve">  </w:t>
      </w:r>
      <w:r w:rsidR="00E8058A" w:rsidRPr="003B58CF">
        <w:rPr>
          <w:szCs w:val="24"/>
        </w:rPr>
        <w:t xml:space="preserve">Methods &amp; Perspectives in Ethical Decision Making  </w:t>
      </w:r>
      <w:r w:rsidR="00503292">
        <w:rPr>
          <w:szCs w:val="24"/>
        </w:rPr>
        <w:tab/>
      </w:r>
      <w:r w:rsidR="003B58CF">
        <w:rPr>
          <w:szCs w:val="24"/>
        </w:rPr>
        <w:t>V</w:t>
      </w:r>
      <w:r w:rsidR="00E8058A" w:rsidRPr="003B58CF">
        <w:rPr>
          <w:szCs w:val="24"/>
        </w:rPr>
        <w:t xml:space="preserve"> 2-5, P 3</w:t>
      </w:r>
    </w:p>
    <w:p w:rsidR="009D148E" w:rsidRPr="003B58CF" w:rsidRDefault="008E3FB3">
      <w:pPr>
        <w:rPr>
          <w:szCs w:val="24"/>
        </w:rPr>
      </w:pPr>
      <w:r w:rsidRPr="003B58CF">
        <w:rPr>
          <w:szCs w:val="24"/>
        </w:rPr>
        <w:t xml:space="preserve">Week   </w:t>
      </w:r>
      <w:proofErr w:type="gramStart"/>
      <w:r w:rsidRPr="003B58CF">
        <w:rPr>
          <w:szCs w:val="24"/>
        </w:rPr>
        <w:t>3</w:t>
      </w:r>
      <w:proofErr w:type="gramEnd"/>
      <w:r w:rsidRPr="003B58CF">
        <w:rPr>
          <w:szCs w:val="24"/>
        </w:rPr>
        <w:t xml:space="preserve"> (</w:t>
      </w:r>
      <w:r w:rsidR="005010FD">
        <w:rPr>
          <w:szCs w:val="24"/>
        </w:rPr>
        <w:t>Apr 16 &amp; 18</w:t>
      </w:r>
      <w:r w:rsidRPr="003B58CF">
        <w:rPr>
          <w:szCs w:val="24"/>
        </w:rPr>
        <w:t>):</w:t>
      </w:r>
      <w:r w:rsidR="00781C99" w:rsidRPr="003B58CF">
        <w:rPr>
          <w:szCs w:val="24"/>
        </w:rPr>
        <w:t xml:space="preserve"> </w:t>
      </w:r>
      <w:r w:rsidR="00E8058A" w:rsidRPr="003B58CF">
        <w:rPr>
          <w:szCs w:val="24"/>
        </w:rPr>
        <w:t>Methods &amp; Perspectives, cont.</w:t>
      </w:r>
      <w:r w:rsidR="00503292">
        <w:rPr>
          <w:szCs w:val="24"/>
        </w:rPr>
        <w:t xml:space="preserve">   </w:t>
      </w:r>
      <w:r w:rsidR="009D2FBA">
        <w:rPr>
          <w:szCs w:val="24"/>
        </w:rPr>
        <w:tab/>
      </w:r>
      <w:r w:rsidR="009D2FBA">
        <w:rPr>
          <w:szCs w:val="24"/>
        </w:rPr>
        <w:tab/>
      </w:r>
      <w:r w:rsidR="009D2FBA">
        <w:rPr>
          <w:szCs w:val="24"/>
        </w:rPr>
        <w:tab/>
      </w:r>
      <w:r w:rsidR="009D2FBA">
        <w:rPr>
          <w:szCs w:val="24"/>
        </w:rPr>
        <w:tab/>
      </w:r>
      <w:r w:rsidR="00E8058A" w:rsidRPr="003B58CF">
        <w:rPr>
          <w:szCs w:val="24"/>
        </w:rPr>
        <w:t>V 6-1</w:t>
      </w:r>
      <w:r w:rsidR="00C35CE2" w:rsidRPr="003B58CF">
        <w:rPr>
          <w:szCs w:val="24"/>
        </w:rPr>
        <w:t>2</w:t>
      </w:r>
    </w:p>
    <w:p w:rsidR="001233AE" w:rsidRPr="003B58CF" w:rsidRDefault="008E3FB3" w:rsidP="00E8058A">
      <w:pPr>
        <w:rPr>
          <w:szCs w:val="24"/>
        </w:rPr>
      </w:pPr>
      <w:r w:rsidRPr="003B58CF">
        <w:rPr>
          <w:szCs w:val="24"/>
        </w:rPr>
        <w:t>Week   4 (</w:t>
      </w:r>
      <w:r w:rsidR="005010FD">
        <w:rPr>
          <w:szCs w:val="24"/>
        </w:rPr>
        <w:t>Apr 23 &amp; 25</w:t>
      </w:r>
      <w:r w:rsidRPr="003B58CF">
        <w:rPr>
          <w:szCs w:val="24"/>
        </w:rPr>
        <w:t xml:space="preserve">): </w:t>
      </w:r>
      <w:r w:rsidR="00E8058A" w:rsidRPr="003B58CF">
        <w:rPr>
          <w:szCs w:val="24"/>
        </w:rPr>
        <w:t>Application of Ethic</w:t>
      </w:r>
      <w:r w:rsidR="00503292">
        <w:rPr>
          <w:szCs w:val="24"/>
        </w:rPr>
        <w:t>s</w:t>
      </w:r>
      <w:r w:rsidR="00E8058A" w:rsidRPr="003B58CF">
        <w:rPr>
          <w:szCs w:val="24"/>
        </w:rPr>
        <w:t xml:space="preserve"> to Psych </w:t>
      </w:r>
      <w:r w:rsidR="00503292">
        <w:rPr>
          <w:szCs w:val="24"/>
        </w:rPr>
        <w:t xml:space="preserve">&amp; Related Fields </w:t>
      </w:r>
      <w:r w:rsidR="00503292">
        <w:rPr>
          <w:szCs w:val="24"/>
        </w:rPr>
        <w:tab/>
        <w:t xml:space="preserve">    </w:t>
      </w:r>
      <w:r w:rsidR="00E8058A" w:rsidRPr="003B58CF">
        <w:rPr>
          <w:szCs w:val="24"/>
        </w:rPr>
        <w:t>K 1-3 &amp; APA Code</w:t>
      </w:r>
    </w:p>
    <w:p w:rsidR="00E8058A" w:rsidRPr="003B58CF" w:rsidRDefault="002A131C" w:rsidP="00E8058A">
      <w:pPr>
        <w:rPr>
          <w:szCs w:val="24"/>
        </w:rPr>
      </w:pPr>
      <w:r w:rsidRPr="003B58CF">
        <w:rPr>
          <w:szCs w:val="24"/>
        </w:rPr>
        <w:t>Week   5 (</w:t>
      </w:r>
      <w:r w:rsidR="005010FD">
        <w:rPr>
          <w:szCs w:val="24"/>
        </w:rPr>
        <w:t>Apr 30 &amp; May</w:t>
      </w:r>
      <w:bookmarkStart w:id="1" w:name="_GoBack"/>
      <w:bookmarkEnd w:id="1"/>
      <w:r w:rsidR="005010FD">
        <w:rPr>
          <w:szCs w:val="24"/>
        </w:rPr>
        <w:t xml:space="preserve"> 2</w:t>
      </w:r>
      <w:r w:rsidRPr="003B58CF">
        <w:rPr>
          <w:szCs w:val="24"/>
        </w:rPr>
        <w:t>):</w:t>
      </w:r>
      <w:r w:rsidR="008E3FB3" w:rsidRPr="003B58CF">
        <w:rPr>
          <w:szCs w:val="24"/>
        </w:rPr>
        <w:t xml:space="preserve"> </w:t>
      </w:r>
      <w:r w:rsidR="00E8058A" w:rsidRPr="003B58CF">
        <w:rPr>
          <w:szCs w:val="24"/>
        </w:rPr>
        <w:t>The 3 C’s: Competence, Consent, &amp; Collaboration</w:t>
      </w:r>
      <w:r w:rsidR="00E8058A" w:rsidRPr="003B58CF">
        <w:rPr>
          <w:szCs w:val="24"/>
        </w:rPr>
        <w:tab/>
        <w:t xml:space="preserve">K 4-5; P </w:t>
      </w:r>
      <w:r w:rsidR="00503292">
        <w:rPr>
          <w:szCs w:val="24"/>
        </w:rPr>
        <w:t>4-5</w:t>
      </w:r>
    </w:p>
    <w:p w:rsidR="00E8058A" w:rsidRPr="003B58CF" w:rsidRDefault="00E8058A" w:rsidP="00E8058A">
      <w:pPr>
        <w:rPr>
          <w:szCs w:val="24"/>
        </w:rPr>
      </w:pPr>
      <w:r w:rsidRPr="003B58CF">
        <w:rPr>
          <w:szCs w:val="24"/>
        </w:rPr>
        <w:tab/>
      </w:r>
      <w:r w:rsidRPr="003B58CF">
        <w:rPr>
          <w:szCs w:val="24"/>
        </w:rPr>
        <w:tab/>
      </w:r>
      <w:r w:rsidRPr="003B58CF">
        <w:rPr>
          <w:szCs w:val="24"/>
        </w:rPr>
        <w:tab/>
      </w:r>
      <w:r w:rsidR="00503292">
        <w:rPr>
          <w:szCs w:val="24"/>
        </w:rPr>
        <w:tab/>
      </w:r>
      <w:r w:rsidRPr="003B58CF">
        <w:rPr>
          <w:szCs w:val="24"/>
        </w:rPr>
        <w:t>Boundaries</w:t>
      </w:r>
      <w:r w:rsidR="001233AE" w:rsidRPr="003B58CF">
        <w:rPr>
          <w:szCs w:val="24"/>
        </w:rPr>
        <w:tab/>
      </w:r>
      <w:r w:rsidRPr="003B58CF">
        <w:rPr>
          <w:szCs w:val="24"/>
        </w:rPr>
        <w:tab/>
      </w:r>
      <w:r w:rsidRPr="003B58CF">
        <w:rPr>
          <w:szCs w:val="24"/>
        </w:rPr>
        <w:tab/>
      </w:r>
      <w:r w:rsidRPr="003B58CF">
        <w:rPr>
          <w:szCs w:val="24"/>
        </w:rPr>
        <w:tab/>
      </w:r>
      <w:r w:rsidRPr="003B58CF">
        <w:rPr>
          <w:szCs w:val="24"/>
        </w:rPr>
        <w:tab/>
      </w:r>
      <w:r w:rsidRPr="003B58CF">
        <w:rPr>
          <w:szCs w:val="24"/>
        </w:rPr>
        <w:tab/>
        <w:t xml:space="preserve">K 6; </w:t>
      </w:r>
      <w:r w:rsidR="00503292">
        <w:rPr>
          <w:szCs w:val="24"/>
        </w:rPr>
        <w:t>P 6-8</w:t>
      </w:r>
    </w:p>
    <w:p w:rsidR="00E8058A" w:rsidRPr="003B58CF" w:rsidRDefault="002A131C" w:rsidP="00E8058A">
      <w:pPr>
        <w:rPr>
          <w:szCs w:val="24"/>
        </w:rPr>
      </w:pPr>
      <w:r w:rsidRPr="003B58CF">
        <w:rPr>
          <w:szCs w:val="24"/>
        </w:rPr>
        <w:t xml:space="preserve">Week   </w:t>
      </w:r>
      <w:proofErr w:type="gramStart"/>
      <w:r w:rsidRPr="003B58CF">
        <w:rPr>
          <w:szCs w:val="24"/>
        </w:rPr>
        <w:t>6</w:t>
      </w:r>
      <w:proofErr w:type="gramEnd"/>
      <w:r w:rsidRPr="003B58CF">
        <w:rPr>
          <w:szCs w:val="24"/>
        </w:rPr>
        <w:t xml:space="preserve"> (</w:t>
      </w:r>
      <w:r w:rsidR="005010FD">
        <w:rPr>
          <w:szCs w:val="24"/>
        </w:rPr>
        <w:t>May 7 &amp; 9</w:t>
      </w:r>
      <w:r w:rsidRPr="003B58CF">
        <w:rPr>
          <w:szCs w:val="24"/>
        </w:rPr>
        <w:t>):</w:t>
      </w:r>
      <w:r w:rsidR="008E3FB3" w:rsidRPr="003B58CF">
        <w:rPr>
          <w:szCs w:val="24"/>
        </w:rPr>
        <w:tab/>
      </w:r>
      <w:r w:rsidR="00E8058A" w:rsidRPr="003B58CF">
        <w:rPr>
          <w:szCs w:val="24"/>
        </w:rPr>
        <w:t>2 More C’s</w:t>
      </w:r>
      <w:r w:rsidR="003B58CF">
        <w:rPr>
          <w:szCs w:val="24"/>
        </w:rPr>
        <w:t>: Confidentiality &amp; Commitment</w:t>
      </w:r>
      <w:r w:rsidR="003B58CF">
        <w:rPr>
          <w:szCs w:val="24"/>
        </w:rPr>
        <w:tab/>
        <w:t xml:space="preserve"> </w:t>
      </w:r>
      <w:r w:rsidR="00503292">
        <w:rPr>
          <w:szCs w:val="24"/>
        </w:rPr>
        <w:tab/>
      </w:r>
      <w:r w:rsidR="00E8058A" w:rsidRPr="003B58CF">
        <w:rPr>
          <w:szCs w:val="24"/>
        </w:rPr>
        <w:t xml:space="preserve">K 7-8; </w:t>
      </w:r>
    </w:p>
    <w:p w:rsidR="009D148E" w:rsidRPr="003B58CF" w:rsidRDefault="008E3FB3">
      <w:pPr>
        <w:rPr>
          <w:szCs w:val="24"/>
        </w:rPr>
      </w:pPr>
      <w:r w:rsidRPr="003B58CF">
        <w:rPr>
          <w:szCs w:val="24"/>
        </w:rPr>
        <w:t>Week   7 (</w:t>
      </w:r>
      <w:r w:rsidR="005010FD">
        <w:rPr>
          <w:szCs w:val="24"/>
        </w:rPr>
        <w:t>May 14 &amp; 16</w:t>
      </w:r>
      <w:r w:rsidRPr="003B58CF">
        <w:rPr>
          <w:szCs w:val="24"/>
        </w:rPr>
        <w:t>):</w:t>
      </w:r>
      <w:r w:rsidRPr="003B58CF">
        <w:rPr>
          <w:szCs w:val="24"/>
        </w:rPr>
        <w:tab/>
      </w:r>
      <w:r w:rsidR="00E8058A" w:rsidRPr="003B58CF">
        <w:rPr>
          <w:szCs w:val="24"/>
        </w:rPr>
        <w:t xml:space="preserve">Forensics and Assessment  </w:t>
      </w:r>
      <w:r w:rsidR="00E8058A" w:rsidRPr="003B58CF">
        <w:rPr>
          <w:szCs w:val="24"/>
        </w:rPr>
        <w:tab/>
      </w:r>
      <w:r w:rsidR="00E8058A" w:rsidRPr="003B58CF">
        <w:rPr>
          <w:szCs w:val="24"/>
        </w:rPr>
        <w:tab/>
      </w:r>
      <w:r w:rsidR="00E8058A" w:rsidRPr="003B58CF">
        <w:rPr>
          <w:szCs w:val="24"/>
        </w:rPr>
        <w:tab/>
      </w:r>
      <w:r w:rsidR="00E8058A" w:rsidRPr="003B58CF">
        <w:rPr>
          <w:szCs w:val="24"/>
        </w:rPr>
        <w:tab/>
        <w:t>K 9-10</w:t>
      </w:r>
    </w:p>
    <w:p w:rsidR="009D148E" w:rsidRPr="003B58CF" w:rsidRDefault="008E3FB3">
      <w:pPr>
        <w:rPr>
          <w:szCs w:val="24"/>
        </w:rPr>
      </w:pPr>
      <w:r w:rsidRPr="003B58CF">
        <w:rPr>
          <w:szCs w:val="24"/>
        </w:rPr>
        <w:t>Week   8 (</w:t>
      </w:r>
      <w:r w:rsidR="005010FD">
        <w:rPr>
          <w:szCs w:val="24"/>
        </w:rPr>
        <w:t>May 21 &amp; 23</w:t>
      </w:r>
      <w:r w:rsidRPr="003B58CF">
        <w:rPr>
          <w:szCs w:val="24"/>
        </w:rPr>
        <w:t>):</w:t>
      </w:r>
      <w:r w:rsidRPr="003B58CF">
        <w:rPr>
          <w:szCs w:val="24"/>
        </w:rPr>
        <w:tab/>
      </w:r>
      <w:r w:rsidR="00E8058A" w:rsidRPr="003B58CF">
        <w:rPr>
          <w:szCs w:val="24"/>
        </w:rPr>
        <w:t>Special Topics and Business Issues</w:t>
      </w:r>
      <w:r w:rsidR="00E8058A" w:rsidRPr="003B58CF">
        <w:rPr>
          <w:szCs w:val="24"/>
        </w:rPr>
        <w:tab/>
      </w:r>
      <w:r w:rsidR="00E8058A" w:rsidRPr="003B58CF">
        <w:rPr>
          <w:szCs w:val="24"/>
        </w:rPr>
        <w:tab/>
      </w:r>
      <w:r w:rsidR="009D2FBA">
        <w:rPr>
          <w:szCs w:val="24"/>
        </w:rPr>
        <w:tab/>
      </w:r>
      <w:r w:rsidR="00E8058A" w:rsidRPr="003B58CF">
        <w:rPr>
          <w:szCs w:val="24"/>
        </w:rPr>
        <w:t xml:space="preserve">K 11-12 </w:t>
      </w:r>
      <w:r w:rsidR="00E8058A" w:rsidRPr="003B58CF">
        <w:rPr>
          <w:szCs w:val="24"/>
        </w:rPr>
        <w:tab/>
      </w:r>
    </w:p>
    <w:p w:rsidR="00F80DC2" w:rsidRPr="003B58CF" w:rsidRDefault="008E3FB3" w:rsidP="009D2FBA">
      <w:pPr>
        <w:rPr>
          <w:szCs w:val="24"/>
        </w:rPr>
      </w:pPr>
      <w:r w:rsidRPr="003B58CF">
        <w:rPr>
          <w:szCs w:val="24"/>
        </w:rPr>
        <w:t>Week   9 (</w:t>
      </w:r>
      <w:r w:rsidR="005010FD">
        <w:rPr>
          <w:szCs w:val="24"/>
        </w:rPr>
        <w:t>May 28 &amp; 30</w:t>
      </w:r>
      <w:r w:rsidRPr="003B58CF">
        <w:rPr>
          <w:szCs w:val="24"/>
        </w:rPr>
        <w:t>):</w:t>
      </w:r>
      <w:r w:rsidRPr="003B58CF">
        <w:rPr>
          <w:szCs w:val="24"/>
        </w:rPr>
        <w:tab/>
      </w:r>
      <w:r w:rsidR="00E8058A" w:rsidRPr="003B58CF">
        <w:rPr>
          <w:szCs w:val="24"/>
        </w:rPr>
        <w:t>Education Ethics</w:t>
      </w:r>
      <w:r w:rsidR="00E8058A" w:rsidRPr="003B58CF">
        <w:rPr>
          <w:szCs w:val="24"/>
        </w:rPr>
        <w:tab/>
        <w:t xml:space="preserve"> </w:t>
      </w:r>
      <w:r w:rsidR="00E8058A" w:rsidRPr="003B58CF">
        <w:rPr>
          <w:szCs w:val="24"/>
        </w:rPr>
        <w:tab/>
      </w:r>
      <w:r w:rsidR="00E8058A" w:rsidRPr="003B58CF">
        <w:rPr>
          <w:szCs w:val="24"/>
        </w:rPr>
        <w:tab/>
      </w:r>
      <w:r w:rsidR="00E8058A" w:rsidRPr="003B58CF">
        <w:rPr>
          <w:szCs w:val="24"/>
        </w:rPr>
        <w:tab/>
      </w:r>
      <w:r w:rsidR="009D2FBA">
        <w:rPr>
          <w:szCs w:val="24"/>
        </w:rPr>
        <w:tab/>
      </w:r>
      <w:r w:rsidR="00E8058A" w:rsidRPr="003B58CF">
        <w:rPr>
          <w:szCs w:val="24"/>
        </w:rPr>
        <w:t xml:space="preserve">K 13-14 </w:t>
      </w:r>
    </w:p>
    <w:p w:rsidR="008E3FB3" w:rsidRPr="003B58CF" w:rsidRDefault="008E3FB3" w:rsidP="009D2FBA">
      <w:pPr>
        <w:rPr>
          <w:szCs w:val="24"/>
        </w:rPr>
      </w:pPr>
      <w:r w:rsidRPr="003B58CF">
        <w:rPr>
          <w:szCs w:val="24"/>
        </w:rPr>
        <w:t>Week 10 (</w:t>
      </w:r>
      <w:r w:rsidR="00503292">
        <w:rPr>
          <w:szCs w:val="24"/>
        </w:rPr>
        <w:t>Jun 4 &amp; 6</w:t>
      </w:r>
      <w:r w:rsidRPr="003B58CF">
        <w:rPr>
          <w:szCs w:val="24"/>
        </w:rPr>
        <w:t>):</w:t>
      </w:r>
      <w:r w:rsidR="005C2617" w:rsidRPr="003B58CF">
        <w:rPr>
          <w:szCs w:val="24"/>
        </w:rPr>
        <w:t xml:space="preserve"> </w:t>
      </w:r>
      <w:r w:rsidR="00503292">
        <w:rPr>
          <w:szCs w:val="24"/>
        </w:rPr>
        <w:tab/>
      </w:r>
      <w:r w:rsidR="00503292">
        <w:rPr>
          <w:szCs w:val="24"/>
        </w:rPr>
        <w:tab/>
      </w:r>
      <w:r w:rsidR="00E8058A" w:rsidRPr="003B58CF">
        <w:rPr>
          <w:szCs w:val="24"/>
        </w:rPr>
        <w:t xml:space="preserve">Research Ethics </w:t>
      </w:r>
      <w:r w:rsidR="00E8058A" w:rsidRPr="003B58CF">
        <w:rPr>
          <w:szCs w:val="24"/>
        </w:rPr>
        <w:tab/>
      </w:r>
      <w:r w:rsidR="00E8058A" w:rsidRPr="003B58CF">
        <w:rPr>
          <w:szCs w:val="24"/>
        </w:rPr>
        <w:tab/>
      </w:r>
      <w:r w:rsidR="00E8058A" w:rsidRPr="003B58CF">
        <w:rPr>
          <w:szCs w:val="24"/>
        </w:rPr>
        <w:tab/>
      </w:r>
      <w:r w:rsidR="00E8058A" w:rsidRPr="003B58CF">
        <w:rPr>
          <w:szCs w:val="24"/>
        </w:rPr>
        <w:tab/>
      </w:r>
      <w:r w:rsidR="009D2FBA">
        <w:rPr>
          <w:szCs w:val="24"/>
        </w:rPr>
        <w:tab/>
      </w:r>
      <w:r w:rsidR="00E8058A" w:rsidRPr="003B58CF">
        <w:rPr>
          <w:szCs w:val="24"/>
        </w:rPr>
        <w:t xml:space="preserve">K 15, P </w:t>
      </w:r>
      <w:r w:rsidR="00503292">
        <w:rPr>
          <w:szCs w:val="24"/>
        </w:rPr>
        <w:t>9-10</w:t>
      </w:r>
      <w:r w:rsidR="00A07E53" w:rsidRPr="003B58CF">
        <w:rPr>
          <w:szCs w:val="24"/>
        </w:rPr>
        <w:t xml:space="preserve"> </w:t>
      </w:r>
    </w:p>
    <w:p w:rsidR="008E3FB3" w:rsidRPr="003B58CF" w:rsidRDefault="008E3FB3" w:rsidP="008E3FB3">
      <w:pPr>
        <w:ind w:left="6480" w:firstLine="720"/>
        <w:rPr>
          <w:szCs w:val="24"/>
        </w:rPr>
      </w:pPr>
    </w:p>
    <w:p w:rsidR="009D148E" w:rsidRPr="003B58CF" w:rsidRDefault="00BD2ACF" w:rsidP="008E3FB3">
      <w:pPr>
        <w:ind w:left="1440" w:firstLine="720"/>
        <w:rPr>
          <w:szCs w:val="24"/>
        </w:rPr>
      </w:pPr>
      <w:r w:rsidRPr="003B58CF">
        <w:rPr>
          <w:i/>
          <w:szCs w:val="24"/>
        </w:rPr>
        <w:t>Term</w:t>
      </w:r>
      <w:r w:rsidR="009D148E" w:rsidRPr="003B58CF">
        <w:rPr>
          <w:i/>
          <w:szCs w:val="24"/>
        </w:rPr>
        <w:t xml:space="preserve"> Paper Due:  Thursday, </w:t>
      </w:r>
      <w:r w:rsidR="00503292">
        <w:rPr>
          <w:i/>
          <w:szCs w:val="24"/>
        </w:rPr>
        <w:t>Jun 6</w:t>
      </w:r>
      <w:r w:rsidR="005753B1" w:rsidRPr="003B58CF">
        <w:rPr>
          <w:i/>
          <w:szCs w:val="24"/>
        </w:rPr>
        <w:t>, by midnight</w:t>
      </w:r>
      <w:r w:rsidR="009D148E" w:rsidRPr="003B58CF">
        <w:rPr>
          <w:i/>
          <w:szCs w:val="24"/>
        </w:rPr>
        <w:tab/>
      </w:r>
      <w:r w:rsidR="009D148E" w:rsidRPr="003B58CF">
        <w:rPr>
          <w:i/>
          <w:szCs w:val="24"/>
        </w:rPr>
        <w:tab/>
      </w:r>
      <w:r w:rsidR="009D148E" w:rsidRPr="003B58CF">
        <w:rPr>
          <w:i/>
          <w:szCs w:val="24"/>
        </w:rPr>
        <w:tab/>
      </w:r>
      <w:r w:rsidR="009D148E" w:rsidRPr="003B58CF">
        <w:rPr>
          <w:i/>
          <w:szCs w:val="24"/>
        </w:rPr>
        <w:tab/>
      </w:r>
    </w:p>
    <w:p w:rsidR="000B316E" w:rsidRPr="003B58CF" w:rsidRDefault="000B316E" w:rsidP="000B316E">
      <w:pPr>
        <w:ind w:left="1440" w:firstLine="720"/>
        <w:rPr>
          <w:szCs w:val="24"/>
        </w:rPr>
      </w:pPr>
      <w:r w:rsidRPr="003B58CF">
        <w:rPr>
          <w:szCs w:val="24"/>
        </w:rPr>
        <w:t>(Assessing Learning Objectives 1.1 – 1.4)</w:t>
      </w:r>
    </w:p>
    <w:p w:rsidR="009D148E" w:rsidRPr="003B58CF" w:rsidRDefault="009D148E">
      <w:pPr>
        <w:ind w:firstLine="2880"/>
        <w:rPr>
          <w:szCs w:val="24"/>
        </w:rPr>
      </w:pPr>
    </w:p>
    <w:p w:rsidR="009D148E" w:rsidRPr="003B58CF" w:rsidRDefault="009D148E">
      <w:pPr>
        <w:rPr>
          <w:szCs w:val="24"/>
        </w:rPr>
      </w:pPr>
      <w:proofErr w:type="gramStart"/>
      <w:r w:rsidRPr="003B58CF">
        <w:rPr>
          <w:szCs w:val="24"/>
        </w:rPr>
        <w:t xml:space="preserve">#  </w:t>
      </w:r>
      <w:r w:rsidR="00497D1D" w:rsidRPr="003B58CF">
        <w:rPr>
          <w:b/>
          <w:szCs w:val="24"/>
        </w:rPr>
        <w:t>V</w:t>
      </w:r>
      <w:proofErr w:type="gramEnd"/>
      <w:r w:rsidRPr="003B58CF">
        <w:rPr>
          <w:b/>
          <w:szCs w:val="24"/>
        </w:rPr>
        <w:t xml:space="preserve"> </w:t>
      </w:r>
      <w:r w:rsidRPr="003B58CF">
        <w:rPr>
          <w:szCs w:val="24"/>
        </w:rPr>
        <w:t xml:space="preserve">= </w:t>
      </w:r>
      <w:r w:rsidR="00497D1D" w:rsidRPr="003B58CF">
        <w:rPr>
          <w:szCs w:val="24"/>
        </w:rPr>
        <w:t>Vaughn</w:t>
      </w:r>
      <w:r w:rsidRPr="003B58CF">
        <w:rPr>
          <w:szCs w:val="24"/>
        </w:rPr>
        <w:t xml:space="preserve"> book</w:t>
      </w:r>
      <w:r w:rsidRPr="003B58CF">
        <w:rPr>
          <w:b/>
          <w:szCs w:val="24"/>
        </w:rPr>
        <w:t xml:space="preserve">,  </w:t>
      </w:r>
      <w:r w:rsidR="00497D1D" w:rsidRPr="003B58CF">
        <w:rPr>
          <w:b/>
          <w:szCs w:val="24"/>
        </w:rPr>
        <w:t>K</w:t>
      </w:r>
      <w:r w:rsidRPr="003B58CF">
        <w:rPr>
          <w:szCs w:val="24"/>
        </w:rPr>
        <w:t xml:space="preserve"> = </w:t>
      </w:r>
      <w:r w:rsidR="00497D1D" w:rsidRPr="003B58CF">
        <w:rPr>
          <w:szCs w:val="24"/>
        </w:rPr>
        <w:t xml:space="preserve">Knapp </w:t>
      </w:r>
      <w:r w:rsidR="00F85020" w:rsidRPr="003B58CF">
        <w:rPr>
          <w:szCs w:val="24"/>
        </w:rPr>
        <w:t>et al</w:t>
      </w:r>
      <w:r w:rsidR="00F80DC2" w:rsidRPr="003B58CF">
        <w:rPr>
          <w:szCs w:val="24"/>
        </w:rPr>
        <w:t>.</w:t>
      </w:r>
      <w:r w:rsidRPr="003B58CF">
        <w:rPr>
          <w:szCs w:val="24"/>
        </w:rPr>
        <w:t xml:space="preserve"> book, </w:t>
      </w:r>
      <w:r w:rsidRPr="003B58CF">
        <w:rPr>
          <w:b/>
          <w:szCs w:val="24"/>
        </w:rPr>
        <w:t>P</w:t>
      </w:r>
      <w:r w:rsidRPr="003B58CF">
        <w:rPr>
          <w:szCs w:val="24"/>
        </w:rPr>
        <w:t xml:space="preserve"> = Plante</w:t>
      </w:r>
      <w:r w:rsidR="00D86469" w:rsidRPr="003B58CF">
        <w:rPr>
          <w:szCs w:val="24"/>
        </w:rPr>
        <w:t xml:space="preserve"> b</w:t>
      </w:r>
      <w:r w:rsidRPr="003B58CF">
        <w:rPr>
          <w:szCs w:val="24"/>
        </w:rPr>
        <w:t>ook</w:t>
      </w:r>
    </w:p>
    <w:p w:rsidR="00A95A5E" w:rsidRPr="003B58CF" w:rsidRDefault="00A95A5E">
      <w:pPr>
        <w:rPr>
          <w:szCs w:val="24"/>
          <w:u w:val="single"/>
        </w:rPr>
      </w:pPr>
    </w:p>
    <w:p w:rsidR="00276253" w:rsidRPr="003B58CF" w:rsidRDefault="009D148E" w:rsidP="00276253">
      <w:pPr>
        <w:rPr>
          <w:szCs w:val="24"/>
        </w:rPr>
      </w:pPr>
      <w:r w:rsidRPr="003B58CF">
        <w:rPr>
          <w:szCs w:val="24"/>
          <w:u w:val="single"/>
        </w:rPr>
        <w:t>NOTE</w:t>
      </w:r>
      <w:r w:rsidRPr="003B58CF">
        <w:rPr>
          <w:szCs w:val="24"/>
        </w:rPr>
        <w:t xml:space="preserve">:  </w:t>
      </w:r>
      <w:r w:rsidRPr="003B58CF">
        <w:rPr>
          <w:i/>
          <w:szCs w:val="24"/>
        </w:rPr>
        <w:t xml:space="preserve">Final </w:t>
      </w:r>
      <w:r w:rsidR="005753B1" w:rsidRPr="003B58CF">
        <w:rPr>
          <w:i/>
          <w:szCs w:val="24"/>
        </w:rPr>
        <w:t>Quest during exam week</w:t>
      </w:r>
      <w:r w:rsidR="008B3DF9" w:rsidRPr="003B58CF">
        <w:rPr>
          <w:b/>
          <w:i/>
          <w:szCs w:val="24"/>
        </w:rPr>
        <w:t xml:space="preserve"> </w:t>
      </w:r>
      <w:r w:rsidR="00276253" w:rsidRPr="003B58CF">
        <w:rPr>
          <w:szCs w:val="24"/>
        </w:rPr>
        <w:t>(Assessing Learning Objectives 1.1 – 1.4)</w:t>
      </w:r>
    </w:p>
    <w:p w:rsidR="003E0CB0" w:rsidRPr="003B58CF" w:rsidRDefault="003E0CB0">
      <w:pPr>
        <w:jc w:val="both"/>
        <w:rPr>
          <w:b/>
          <w:szCs w:val="24"/>
        </w:rPr>
      </w:pPr>
    </w:p>
    <w:p w:rsidR="009D148E" w:rsidRPr="003B58CF" w:rsidRDefault="009D148E" w:rsidP="00893B9E">
      <w:pPr>
        <w:jc w:val="center"/>
        <w:rPr>
          <w:szCs w:val="24"/>
        </w:rPr>
      </w:pPr>
      <w:r w:rsidRPr="003B58CF">
        <w:rPr>
          <w:b/>
          <w:szCs w:val="24"/>
        </w:rPr>
        <w:t>Additional Items</w:t>
      </w:r>
    </w:p>
    <w:p w:rsidR="009D148E" w:rsidRPr="003B58CF" w:rsidRDefault="009D148E">
      <w:pPr>
        <w:jc w:val="both"/>
        <w:rPr>
          <w:szCs w:val="24"/>
        </w:rPr>
      </w:pPr>
    </w:p>
    <w:p w:rsidR="009D148E" w:rsidRPr="003B58CF" w:rsidRDefault="00286C28" w:rsidP="001B44A6">
      <w:pPr>
        <w:numPr>
          <w:ilvl w:val="0"/>
          <w:numId w:val="10"/>
        </w:numPr>
        <w:jc w:val="both"/>
        <w:rPr>
          <w:szCs w:val="24"/>
        </w:rPr>
      </w:pPr>
      <w:r w:rsidRPr="003B58CF">
        <w:rPr>
          <w:szCs w:val="24"/>
        </w:rPr>
        <w:t xml:space="preserve">Term papers </w:t>
      </w:r>
      <w:proofErr w:type="gramStart"/>
      <w:r w:rsidRPr="003B58CF">
        <w:rPr>
          <w:szCs w:val="24"/>
        </w:rPr>
        <w:t>should also be handed in</w:t>
      </w:r>
      <w:proofErr w:type="gramEnd"/>
      <w:r w:rsidRPr="003B58CF">
        <w:rPr>
          <w:szCs w:val="24"/>
        </w:rPr>
        <w:t xml:space="preserve"> via </w:t>
      </w:r>
      <w:r w:rsidR="001A14A6" w:rsidRPr="003B58CF">
        <w:rPr>
          <w:szCs w:val="24"/>
        </w:rPr>
        <w:t>Camino</w:t>
      </w:r>
      <w:r w:rsidRPr="003B58CF">
        <w:rPr>
          <w:szCs w:val="24"/>
        </w:rPr>
        <w:t xml:space="preserve">. </w:t>
      </w:r>
      <w:r w:rsidR="00EA1E2F" w:rsidRPr="003B58CF">
        <w:rPr>
          <w:szCs w:val="24"/>
        </w:rPr>
        <w:t xml:space="preserve">More about the paper </w:t>
      </w:r>
      <w:proofErr w:type="gramStart"/>
      <w:r w:rsidR="00EA1E2F" w:rsidRPr="003B58CF">
        <w:rPr>
          <w:szCs w:val="24"/>
        </w:rPr>
        <w:t>will be discussed</w:t>
      </w:r>
      <w:proofErr w:type="gramEnd"/>
      <w:r w:rsidR="00EA1E2F" w:rsidRPr="003B58CF">
        <w:rPr>
          <w:szCs w:val="24"/>
        </w:rPr>
        <w:t xml:space="preserve"> in class.</w:t>
      </w:r>
      <w:r w:rsidR="002B5458" w:rsidRPr="003B58CF">
        <w:rPr>
          <w:szCs w:val="24"/>
        </w:rPr>
        <w:t xml:space="preserve"> </w:t>
      </w:r>
      <w:r w:rsidR="00E439F4" w:rsidRPr="003B58CF">
        <w:rPr>
          <w:szCs w:val="24"/>
        </w:rPr>
        <w:t xml:space="preserve"> </w:t>
      </w:r>
      <w:r w:rsidR="00B63F5C" w:rsidRPr="003B58CF">
        <w:rPr>
          <w:szCs w:val="24"/>
        </w:rPr>
        <w:t xml:space="preserve">Papers </w:t>
      </w:r>
      <w:proofErr w:type="gramStart"/>
      <w:r w:rsidR="00B63F5C" w:rsidRPr="003B58CF">
        <w:rPr>
          <w:szCs w:val="24"/>
        </w:rPr>
        <w:t>won’t</w:t>
      </w:r>
      <w:proofErr w:type="gramEnd"/>
      <w:r w:rsidR="00B63F5C" w:rsidRPr="003B58CF">
        <w:rPr>
          <w:szCs w:val="24"/>
        </w:rPr>
        <w:t xml:space="preserve"> be accepted after the final.</w:t>
      </w:r>
      <w:r w:rsidR="00D20C29" w:rsidRPr="003B58CF">
        <w:rPr>
          <w:szCs w:val="24"/>
        </w:rPr>
        <w:t xml:space="preserve"> </w:t>
      </w:r>
      <w:r w:rsidR="00060278" w:rsidRPr="003B58CF">
        <w:rPr>
          <w:szCs w:val="24"/>
        </w:rPr>
        <w:t xml:space="preserve">The paper should address a psychology ethics challenge that interests you and should be </w:t>
      </w:r>
      <w:r w:rsidR="005B5C6A" w:rsidRPr="003B58CF">
        <w:rPr>
          <w:szCs w:val="24"/>
        </w:rPr>
        <w:t xml:space="preserve">about </w:t>
      </w:r>
      <w:r w:rsidR="00060278" w:rsidRPr="003B58CF">
        <w:rPr>
          <w:szCs w:val="24"/>
        </w:rPr>
        <w:t xml:space="preserve">pages long with </w:t>
      </w:r>
      <w:r w:rsidR="009665F8" w:rsidRPr="003B58CF">
        <w:rPr>
          <w:szCs w:val="24"/>
        </w:rPr>
        <w:t>about</w:t>
      </w:r>
      <w:r w:rsidR="001A14A6" w:rsidRPr="003B58CF">
        <w:rPr>
          <w:szCs w:val="24"/>
        </w:rPr>
        <w:t xml:space="preserve"> </w:t>
      </w:r>
      <w:proofErr w:type="gramStart"/>
      <w:r w:rsidR="005753B1" w:rsidRPr="003B58CF">
        <w:rPr>
          <w:szCs w:val="24"/>
        </w:rPr>
        <w:t>7</w:t>
      </w:r>
      <w:proofErr w:type="gramEnd"/>
      <w:r w:rsidR="00060278" w:rsidRPr="003B58CF">
        <w:rPr>
          <w:szCs w:val="24"/>
        </w:rPr>
        <w:t xml:space="preserve"> professional peer reviewed references </w:t>
      </w:r>
      <w:r w:rsidR="001E1245" w:rsidRPr="003B58CF">
        <w:rPr>
          <w:szCs w:val="24"/>
        </w:rPr>
        <w:t xml:space="preserve">other than the books used in class and </w:t>
      </w:r>
      <w:r w:rsidR="00060278" w:rsidRPr="003B58CF">
        <w:rPr>
          <w:szCs w:val="24"/>
        </w:rPr>
        <w:t xml:space="preserve">written in APA style. The paper should provide the background of the ethical challenge that is the focus of your paper and then use ethical principles highlighted in class </w:t>
      </w:r>
      <w:r w:rsidR="001E1245" w:rsidRPr="003B58CF">
        <w:rPr>
          <w:szCs w:val="24"/>
        </w:rPr>
        <w:t xml:space="preserve">and the texts </w:t>
      </w:r>
      <w:r w:rsidR="00060278" w:rsidRPr="003B58CF">
        <w:rPr>
          <w:szCs w:val="24"/>
        </w:rPr>
        <w:t xml:space="preserve">to problem solve the dilemma.  The paper should include a title page, abstract page, body of paper, and reference page(s). </w:t>
      </w:r>
    </w:p>
    <w:p w:rsidR="009D148E" w:rsidRPr="003B58CF" w:rsidRDefault="009D148E" w:rsidP="00594BE9">
      <w:pPr>
        <w:rPr>
          <w:szCs w:val="24"/>
        </w:rPr>
      </w:pPr>
    </w:p>
    <w:p w:rsidR="003B58CF" w:rsidRPr="003B58CF" w:rsidRDefault="009D148E" w:rsidP="00DE59B6">
      <w:pPr>
        <w:widowControl/>
        <w:numPr>
          <w:ilvl w:val="0"/>
          <w:numId w:val="10"/>
        </w:numPr>
        <w:ind w:left="720" w:right="-720"/>
        <w:jc w:val="center"/>
        <w:rPr>
          <w:snapToGrid/>
          <w:sz w:val="32"/>
          <w:szCs w:val="32"/>
        </w:rPr>
      </w:pPr>
      <w:r w:rsidRPr="003B58CF">
        <w:rPr>
          <w:szCs w:val="24"/>
        </w:rPr>
        <w:t xml:space="preserve">In keeping with the mission of the university, relating the course material to the "greater glory of God and to the common good" as well as helping to educate leaders with </w:t>
      </w:r>
      <w:r w:rsidRPr="003B58CF">
        <w:rPr>
          <w:i/>
          <w:szCs w:val="24"/>
        </w:rPr>
        <w:t>competence, compassion, and conscience</w:t>
      </w:r>
      <w:r w:rsidRPr="003B58CF">
        <w:rPr>
          <w:szCs w:val="24"/>
        </w:rPr>
        <w:t xml:space="preserve"> </w:t>
      </w:r>
      <w:proofErr w:type="gramStart"/>
      <w:r w:rsidRPr="003B58CF">
        <w:rPr>
          <w:szCs w:val="24"/>
        </w:rPr>
        <w:t>will be integrated</w:t>
      </w:r>
      <w:proofErr w:type="gramEnd"/>
      <w:r w:rsidRPr="003B58CF">
        <w:rPr>
          <w:szCs w:val="24"/>
        </w:rPr>
        <w:t xml:space="preserve"> into class material where appropriate.</w:t>
      </w:r>
    </w:p>
    <w:p w:rsidR="003B58CF" w:rsidRDefault="003B58CF" w:rsidP="003B58CF">
      <w:pPr>
        <w:pStyle w:val="ListParagraph"/>
        <w:rPr>
          <w:b/>
          <w:bCs/>
          <w:snapToGrid/>
          <w:color w:val="000000"/>
          <w:sz w:val="32"/>
          <w:szCs w:val="32"/>
        </w:rPr>
      </w:pPr>
    </w:p>
    <w:p w:rsidR="009D2FBA" w:rsidRDefault="009D2FBA">
      <w:pPr>
        <w:widowControl/>
        <w:rPr>
          <w:b/>
          <w:bCs/>
          <w:snapToGrid/>
          <w:color w:val="FF0000"/>
          <w:sz w:val="32"/>
          <w:szCs w:val="32"/>
        </w:rPr>
      </w:pPr>
      <w:r>
        <w:rPr>
          <w:b/>
          <w:bCs/>
          <w:snapToGrid/>
          <w:color w:val="FF0000"/>
          <w:sz w:val="32"/>
          <w:szCs w:val="32"/>
        </w:rPr>
        <w:br w:type="page"/>
      </w:r>
    </w:p>
    <w:p w:rsidR="003B58CF" w:rsidRPr="00503292" w:rsidRDefault="003B58CF" w:rsidP="00503292">
      <w:pPr>
        <w:widowControl/>
        <w:ind w:right="-720"/>
        <w:jc w:val="center"/>
        <w:rPr>
          <w:snapToGrid/>
          <w:color w:val="FF0000"/>
          <w:sz w:val="32"/>
          <w:szCs w:val="32"/>
        </w:rPr>
      </w:pPr>
      <w:r w:rsidRPr="00503292">
        <w:rPr>
          <w:b/>
          <w:bCs/>
          <w:snapToGrid/>
          <w:color w:val="FF0000"/>
          <w:sz w:val="32"/>
          <w:szCs w:val="32"/>
        </w:rPr>
        <w:lastRenderedPageBreak/>
        <w:t>What to Expect in your SCU Psychology Courses, 2023-2024</w:t>
      </w:r>
    </w:p>
    <w:p w:rsidR="003B58CF" w:rsidRPr="00503292" w:rsidRDefault="003B58CF" w:rsidP="00503292">
      <w:pPr>
        <w:widowControl/>
        <w:jc w:val="center"/>
        <w:rPr>
          <w:snapToGrid/>
          <w:szCs w:val="24"/>
        </w:rPr>
      </w:pPr>
      <w:r w:rsidRPr="00503292">
        <w:rPr>
          <w:snapToGrid/>
          <w:color w:val="FF0000"/>
          <w:szCs w:val="24"/>
        </w:rPr>
        <w:br/>
      </w:r>
    </w:p>
    <w:p w:rsidR="003B58CF" w:rsidRPr="00503292" w:rsidRDefault="003B58CF" w:rsidP="003B58CF">
      <w:pPr>
        <w:widowControl/>
        <w:numPr>
          <w:ilvl w:val="0"/>
          <w:numId w:val="14"/>
        </w:numPr>
        <w:textAlignment w:val="baseline"/>
        <w:rPr>
          <w:snapToGrid/>
          <w:color w:val="000000"/>
          <w:szCs w:val="24"/>
        </w:rPr>
      </w:pPr>
      <w:r w:rsidRPr="00503292">
        <w:rPr>
          <w:b/>
          <w:bCs/>
          <w:snapToGrid/>
          <w:color w:val="000000"/>
          <w:szCs w:val="24"/>
        </w:rPr>
        <w:t xml:space="preserve">Mutual Respect. </w:t>
      </w:r>
      <w:r w:rsidRPr="00503292">
        <w:rPr>
          <w:snapToGrid/>
          <w:color w:val="000000"/>
          <w:szCs w:val="24"/>
        </w:rPr>
        <w:t xml:space="preserve">The faculty in the psychology department are committed to an environment of mutual respect. Please be courteous in your communications with us and your fellow students, get to class on time, do not pack up your belongings when class is still in session, and if possible, use the restroom before coming to class. </w:t>
      </w:r>
      <w:proofErr w:type="gramStart"/>
      <w:r w:rsidRPr="00503292">
        <w:rPr>
          <w:snapToGrid/>
          <w:color w:val="000000"/>
          <w:szCs w:val="24"/>
        </w:rPr>
        <w:t>It’s</w:t>
      </w:r>
      <w:proofErr w:type="gramEnd"/>
      <w:r w:rsidRPr="00503292">
        <w:rPr>
          <w:snapToGrid/>
          <w:color w:val="000000"/>
          <w:szCs w:val="24"/>
        </w:rPr>
        <w:t xml:space="preserve"> our intent to show you similar levels of respect–it’s a two-way street!</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15"/>
        </w:numPr>
        <w:textAlignment w:val="baseline"/>
        <w:rPr>
          <w:snapToGrid/>
          <w:color w:val="000000"/>
          <w:szCs w:val="24"/>
        </w:rPr>
      </w:pPr>
      <w:r w:rsidRPr="00503292">
        <w:rPr>
          <w:b/>
          <w:bCs/>
          <w:snapToGrid/>
          <w:color w:val="000000"/>
          <w:szCs w:val="24"/>
        </w:rPr>
        <w:t xml:space="preserve">Cell Phones and other Devices. </w:t>
      </w:r>
      <w:r w:rsidRPr="00503292">
        <w:rPr>
          <w:snapToGrid/>
          <w:color w:val="000000"/>
          <w:szCs w:val="24"/>
        </w:rPr>
        <w:t xml:space="preserve">Please turn off or silence your cell phone during class. If you need to take an important call, e.g., you have a family member in </w:t>
      </w:r>
      <w:proofErr w:type="gramStart"/>
      <w:r w:rsidRPr="00503292">
        <w:rPr>
          <w:snapToGrid/>
          <w:color w:val="000000"/>
          <w:szCs w:val="24"/>
        </w:rPr>
        <w:t>surgery,</w:t>
      </w:r>
      <w:proofErr w:type="gramEnd"/>
      <w:r w:rsidRPr="00503292">
        <w:rPr>
          <w:snapToGrid/>
          <w:color w:val="000000"/>
          <w:szCs w:val="24"/>
        </w:rPr>
        <w:t xml:space="preserve"> please let your professor know at the start of class. Not all professors allow use of laptops in classes–please ask us!</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16"/>
        </w:numPr>
        <w:textAlignment w:val="baseline"/>
        <w:rPr>
          <w:snapToGrid/>
          <w:color w:val="000000"/>
          <w:szCs w:val="24"/>
        </w:rPr>
      </w:pPr>
      <w:r w:rsidRPr="00503292">
        <w:rPr>
          <w:b/>
          <w:bCs/>
          <w:snapToGrid/>
          <w:color w:val="000000"/>
          <w:szCs w:val="24"/>
        </w:rPr>
        <w:t>In Person Classes.</w:t>
      </w:r>
      <w:r w:rsidRPr="00503292">
        <w:rPr>
          <w:snapToGrid/>
          <w:color w:val="000000"/>
          <w:szCs w:val="24"/>
        </w:rPr>
        <w:t xml:space="preserve"> Almost all of our classes in psychology </w:t>
      </w:r>
      <w:proofErr w:type="gramStart"/>
      <w:r w:rsidRPr="00503292">
        <w:rPr>
          <w:snapToGrid/>
          <w:color w:val="000000"/>
          <w:szCs w:val="24"/>
        </w:rPr>
        <w:t>are scheduled</w:t>
      </w:r>
      <w:proofErr w:type="gramEnd"/>
      <w:r w:rsidRPr="00503292">
        <w:rPr>
          <w:snapToGrid/>
          <w:color w:val="000000"/>
          <w:szCs w:val="24"/>
        </w:rPr>
        <w:t xml:space="preserve"> as fully In Person classes. This means that there will be no way to participate via Zoom. If you have to miss a class, refer to your professor’s policies for details on how to handle that.</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17"/>
        </w:numPr>
        <w:textAlignment w:val="baseline"/>
        <w:rPr>
          <w:snapToGrid/>
          <w:color w:val="000000"/>
          <w:szCs w:val="24"/>
        </w:rPr>
      </w:pPr>
      <w:r w:rsidRPr="00503292">
        <w:rPr>
          <w:b/>
          <w:bCs/>
          <w:snapToGrid/>
          <w:color w:val="000000"/>
          <w:szCs w:val="24"/>
        </w:rPr>
        <w:t xml:space="preserve">Responses to Email. </w:t>
      </w:r>
      <w:r w:rsidRPr="00503292">
        <w:rPr>
          <w:snapToGrid/>
          <w:color w:val="000000"/>
          <w:szCs w:val="24"/>
        </w:rPr>
        <w:t xml:space="preserve"> In the interest of valuing work-life balance, </w:t>
      </w:r>
      <w:r w:rsidRPr="00503292">
        <w:rPr>
          <w:snapToGrid/>
          <w:color w:val="000000"/>
          <w:szCs w:val="24"/>
          <w:shd w:val="clear" w:color="auto" w:fill="FFFFFF"/>
        </w:rPr>
        <w:t xml:space="preserve">and respecting that your professors have both professional and personal responsibilities beyond your class, </w:t>
      </w:r>
      <w:r w:rsidRPr="00503292">
        <w:rPr>
          <w:snapToGrid/>
          <w:color w:val="000000"/>
          <w:szCs w:val="24"/>
        </w:rPr>
        <w:t>faculty may not reply to your emails during certain hours of the day. This depends on the course time and your professor, of course. Please ask us what our policies are! </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18"/>
        </w:numPr>
        <w:textAlignment w:val="baseline"/>
        <w:rPr>
          <w:snapToGrid/>
          <w:color w:val="000000"/>
          <w:szCs w:val="24"/>
        </w:rPr>
      </w:pPr>
      <w:r w:rsidRPr="00503292">
        <w:rPr>
          <w:b/>
          <w:bCs/>
          <w:snapToGrid/>
          <w:color w:val="000000"/>
          <w:szCs w:val="24"/>
        </w:rPr>
        <w:t>The Final Exam.</w:t>
      </w:r>
      <w:r w:rsidRPr="00503292">
        <w:rPr>
          <w:snapToGrid/>
          <w:color w:val="000000"/>
          <w:szCs w:val="24"/>
        </w:rPr>
        <w:t xml:space="preserve"> When a final exam is required in a course, you must take it on the day and time it is scheduled. The schedule is established by the University and </w:t>
      </w:r>
      <w:proofErr w:type="gramStart"/>
      <w:r w:rsidRPr="00503292">
        <w:rPr>
          <w:snapToGrid/>
          <w:color w:val="000000"/>
          <w:szCs w:val="24"/>
        </w:rPr>
        <w:t>we</w:t>
      </w:r>
      <w:proofErr w:type="gramEnd"/>
      <w:r w:rsidRPr="00503292">
        <w:rPr>
          <w:snapToGrid/>
          <w:color w:val="000000"/>
          <w:szCs w:val="24"/>
        </w:rPr>
        <w:t xml:space="preserve"> as professors do not control it. If you know in Week 1 that you will not be able to attend the final exam in a course, you should consider taking a different course or discussing your conflict with your professor.</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19"/>
        </w:numPr>
        <w:textAlignment w:val="baseline"/>
        <w:rPr>
          <w:snapToGrid/>
          <w:color w:val="000000"/>
          <w:szCs w:val="24"/>
        </w:rPr>
      </w:pPr>
      <w:r w:rsidRPr="00503292">
        <w:rPr>
          <w:b/>
          <w:bCs/>
          <w:snapToGrid/>
          <w:color w:val="000000"/>
          <w:szCs w:val="24"/>
        </w:rPr>
        <w:t xml:space="preserve">Late Policies, Extensions, and Incompletes. </w:t>
      </w:r>
      <w:r w:rsidRPr="00503292">
        <w:rPr>
          <w:snapToGrid/>
          <w:color w:val="000000"/>
          <w:szCs w:val="24"/>
        </w:rPr>
        <w:t xml:space="preserve">Please check with your professor about their policies on late work and requests for extensions. For Incomplete grades, keep in mind that these </w:t>
      </w:r>
      <w:proofErr w:type="gramStart"/>
      <w:r w:rsidRPr="00503292">
        <w:rPr>
          <w:snapToGrid/>
          <w:color w:val="000000"/>
          <w:szCs w:val="24"/>
        </w:rPr>
        <w:t>are typically only given</w:t>
      </w:r>
      <w:proofErr w:type="gramEnd"/>
      <w:r w:rsidRPr="00503292">
        <w:rPr>
          <w:snapToGrid/>
          <w:color w:val="000000"/>
          <w:szCs w:val="24"/>
        </w:rPr>
        <w:t xml:space="preserve"> when you have missed a single major assignment due to circumstances beyond your control and do not have time to make it up before the course grading period ends.</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20"/>
        </w:numPr>
        <w:textAlignment w:val="baseline"/>
        <w:rPr>
          <w:snapToGrid/>
          <w:color w:val="000000"/>
          <w:szCs w:val="24"/>
        </w:rPr>
      </w:pPr>
      <w:r w:rsidRPr="00503292">
        <w:rPr>
          <w:b/>
          <w:bCs/>
          <w:snapToGrid/>
          <w:color w:val="000000"/>
          <w:szCs w:val="24"/>
        </w:rPr>
        <w:t xml:space="preserve">Absences due to Illness. </w:t>
      </w:r>
      <w:r w:rsidRPr="00503292">
        <w:rPr>
          <w:snapToGrid/>
          <w:color w:val="000000"/>
          <w:szCs w:val="24"/>
        </w:rPr>
        <w:t xml:space="preserve">Please consult the </w:t>
      </w:r>
      <w:hyperlink r:id="rId10" w:history="1">
        <w:r w:rsidRPr="00503292">
          <w:rPr>
            <w:snapToGrid/>
            <w:color w:val="1155CC"/>
            <w:szCs w:val="24"/>
            <w:u w:val="single"/>
          </w:rPr>
          <w:t>University policy</w:t>
        </w:r>
      </w:hyperlink>
      <w:r w:rsidRPr="00503292">
        <w:rPr>
          <w:snapToGrid/>
          <w:color w:val="000000"/>
          <w:szCs w:val="24"/>
        </w:rPr>
        <w:t xml:space="preserve"> on what to do if you test positive for </w:t>
      </w:r>
      <w:proofErr w:type="spellStart"/>
      <w:r w:rsidRPr="00503292">
        <w:rPr>
          <w:snapToGrid/>
          <w:color w:val="000000"/>
          <w:szCs w:val="24"/>
        </w:rPr>
        <w:t>Covid</w:t>
      </w:r>
      <w:proofErr w:type="spellEnd"/>
      <w:r w:rsidRPr="00503292">
        <w:rPr>
          <w:snapToGrid/>
          <w:color w:val="000000"/>
          <w:szCs w:val="24"/>
        </w:rPr>
        <w:t>. If you have to miss class due to illness or an emergency beyond your control, please consult with your individual professor for their policies on what to do.</w:t>
      </w:r>
    </w:p>
    <w:p w:rsidR="003B58CF" w:rsidRPr="00503292" w:rsidRDefault="003B58CF" w:rsidP="003B58CF">
      <w:pPr>
        <w:widowControl/>
        <w:rPr>
          <w:snapToGrid/>
          <w:szCs w:val="24"/>
        </w:rPr>
      </w:pPr>
      <w:r w:rsidRPr="00503292">
        <w:rPr>
          <w:snapToGrid/>
          <w:szCs w:val="24"/>
        </w:rPr>
        <w:br/>
      </w:r>
    </w:p>
    <w:p w:rsidR="003B58CF" w:rsidRPr="00503292" w:rsidRDefault="003B58CF" w:rsidP="003B58CF">
      <w:pPr>
        <w:widowControl/>
        <w:numPr>
          <w:ilvl w:val="0"/>
          <w:numId w:val="21"/>
        </w:numPr>
        <w:textAlignment w:val="baseline"/>
        <w:rPr>
          <w:snapToGrid/>
          <w:color w:val="000000"/>
          <w:szCs w:val="24"/>
        </w:rPr>
      </w:pPr>
      <w:r w:rsidRPr="00503292">
        <w:rPr>
          <w:b/>
          <w:bCs/>
          <w:snapToGrid/>
          <w:color w:val="000000"/>
          <w:szCs w:val="24"/>
        </w:rPr>
        <w:lastRenderedPageBreak/>
        <w:t xml:space="preserve">Extra Credit. </w:t>
      </w:r>
      <w:r w:rsidRPr="00503292">
        <w:rPr>
          <w:snapToGrid/>
          <w:color w:val="000000"/>
          <w:szCs w:val="24"/>
        </w:rPr>
        <w:t xml:space="preserve">Extra credit </w:t>
      </w:r>
      <w:proofErr w:type="gramStart"/>
      <w:r w:rsidRPr="00503292">
        <w:rPr>
          <w:snapToGrid/>
          <w:color w:val="000000"/>
          <w:szCs w:val="24"/>
        </w:rPr>
        <w:t>will not be awarded</w:t>
      </w:r>
      <w:proofErr w:type="gramEnd"/>
      <w:r w:rsidRPr="00503292">
        <w:rPr>
          <w:snapToGrid/>
          <w:color w:val="000000"/>
          <w:szCs w:val="24"/>
        </w:rPr>
        <w:t xml:space="preserve"> to make up for missed assignments or to increase scores on completed assignments.</w:t>
      </w:r>
    </w:p>
    <w:p w:rsidR="009D2FBA" w:rsidRDefault="003B58CF" w:rsidP="003B58CF">
      <w:pPr>
        <w:widowControl/>
        <w:rPr>
          <w:snapToGrid/>
          <w:color w:val="000000"/>
          <w:szCs w:val="24"/>
        </w:rPr>
      </w:pPr>
      <w:r w:rsidRPr="00503292">
        <w:rPr>
          <w:snapToGrid/>
          <w:szCs w:val="24"/>
        </w:rPr>
        <w:br/>
      </w:r>
      <w:r w:rsidRPr="00503292">
        <w:rPr>
          <w:b/>
          <w:bCs/>
          <w:snapToGrid/>
          <w:color w:val="000000"/>
          <w:szCs w:val="24"/>
        </w:rPr>
        <w:t xml:space="preserve">Enjoy the Ride! </w:t>
      </w:r>
      <w:r w:rsidRPr="00503292">
        <w:rPr>
          <w:snapToGrid/>
          <w:color w:val="000000"/>
          <w:szCs w:val="24"/>
        </w:rPr>
        <w:t xml:space="preserve">You are here to learn and grow as a whole person! We expect you to make mistakes and to struggle with learning from time to time. If you </w:t>
      </w:r>
      <w:proofErr w:type="gramStart"/>
      <w:r w:rsidRPr="00503292">
        <w:rPr>
          <w:snapToGrid/>
          <w:color w:val="000000"/>
          <w:szCs w:val="24"/>
        </w:rPr>
        <w:t>weren’t</w:t>
      </w:r>
      <w:proofErr w:type="gramEnd"/>
      <w:r w:rsidRPr="00503292">
        <w:rPr>
          <w:snapToGrid/>
          <w:color w:val="000000"/>
          <w:szCs w:val="24"/>
        </w:rPr>
        <w:t xml:space="preserve"> doing that, you wouldn’t grow very much over the course of your college experience. </w:t>
      </w:r>
      <w:proofErr w:type="gramStart"/>
      <w:r w:rsidRPr="00503292">
        <w:rPr>
          <w:snapToGrid/>
          <w:color w:val="000000"/>
          <w:szCs w:val="24"/>
        </w:rPr>
        <w:t>And</w:t>
      </w:r>
      <w:proofErr w:type="gramEnd"/>
      <w:r w:rsidRPr="00503292">
        <w:rPr>
          <w:snapToGrid/>
          <w:color w:val="000000"/>
          <w:szCs w:val="24"/>
        </w:rPr>
        <w:t xml:space="preserve"> remember that you are more than your grades. </w:t>
      </w:r>
    </w:p>
    <w:p w:rsidR="003B58CF" w:rsidRPr="00503292" w:rsidRDefault="003B58CF" w:rsidP="003B58CF">
      <w:pPr>
        <w:widowControl/>
        <w:spacing w:before="70"/>
        <w:ind w:left="2815" w:right="2813"/>
        <w:jc w:val="center"/>
        <w:outlineLvl w:val="0"/>
        <w:rPr>
          <w:b/>
          <w:bCs/>
          <w:snapToGrid/>
          <w:color w:val="FF0000"/>
          <w:kern w:val="36"/>
          <w:sz w:val="32"/>
          <w:szCs w:val="32"/>
        </w:rPr>
      </w:pPr>
      <w:proofErr w:type="gramStart"/>
      <w:r w:rsidRPr="00503292">
        <w:rPr>
          <w:b/>
          <w:bCs/>
          <w:snapToGrid/>
          <w:color w:val="FF0000"/>
          <w:kern w:val="36"/>
          <w:sz w:val="32"/>
          <w:szCs w:val="32"/>
        </w:rPr>
        <w:t xml:space="preserve">SYLLABUS </w:t>
      </w:r>
      <w:r w:rsidR="00503292">
        <w:rPr>
          <w:b/>
          <w:bCs/>
          <w:snapToGrid/>
          <w:color w:val="FF0000"/>
          <w:kern w:val="36"/>
          <w:sz w:val="32"/>
          <w:szCs w:val="32"/>
        </w:rPr>
        <w:t xml:space="preserve"> </w:t>
      </w:r>
      <w:r w:rsidR="009D2FBA">
        <w:rPr>
          <w:b/>
          <w:bCs/>
          <w:snapToGrid/>
          <w:color w:val="FF0000"/>
          <w:kern w:val="36"/>
          <w:sz w:val="32"/>
          <w:szCs w:val="32"/>
        </w:rPr>
        <w:t>S</w:t>
      </w:r>
      <w:r w:rsidRPr="00503292">
        <w:rPr>
          <w:b/>
          <w:bCs/>
          <w:snapToGrid/>
          <w:color w:val="FF0000"/>
          <w:kern w:val="36"/>
          <w:sz w:val="32"/>
          <w:szCs w:val="32"/>
        </w:rPr>
        <w:t>TATEMENTS</w:t>
      </w:r>
      <w:proofErr w:type="gramEnd"/>
    </w:p>
    <w:p w:rsidR="003B58CF" w:rsidRPr="00503292" w:rsidRDefault="003B58CF" w:rsidP="003B58CF">
      <w:pPr>
        <w:widowControl/>
        <w:spacing w:before="122"/>
        <w:ind w:left="2815" w:right="2815"/>
        <w:jc w:val="center"/>
        <w:rPr>
          <w:snapToGrid/>
          <w:szCs w:val="24"/>
        </w:rPr>
      </w:pPr>
      <w:r w:rsidRPr="00503292">
        <w:rPr>
          <w:snapToGrid/>
          <w:color w:val="000000"/>
          <w:szCs w:val="24"/>
        </w:rPr>
        <w:t>Required Policy Information for all Course Syllabi</w:t>
      </w:r>
    </w:p>
    <w:p w:rsidR="003B58CF" w:rsidRPr="00503292" w:rsidRDefault="003B58CF" w:rsidP="003B58CF">
      <w:pPr>
        <w:widowControl/>
        <w:rPr>
          <w:snapToGrid/>
          <w:szCs w:val="24"/>
        </w:rPr>
      </w:pPr>
    </w:p>
    <w:p w:rsidR="003B58CF" w:rsidRPr="00503292" w:rsidRDefault="003B58CF" w:rsidP="003B58CF">
      <w:pPr>
        <w:widowControl/>
        <w:ind w:right="833"/>
        <w:rPr>
          <w:snapToGrid/>
          <w:szCs w:val="24"/>
        </w:rPr>
      </w:pPr>
      <w:r w:rsidRPr="00503292">
        <w:rPr>
          <w:snapToGrid/>
          <w:color w:val="AB1742"/>
          <w:szCs w:val="24"/>
        </w:rPr>
        <w:t>All Santa Clara University syllabi must refer students to the following policies. Below are examples of statements that faculty may use.</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Academic Integrity</w:t>
      </w:r>
    </w:p>
    <w:p w:rsidR="003B58CF" w:rsidRPr="00503292" w:rsidRDefault="003B58CF" w:rsidP="003B58CF">
      <w:pPr>
        <w:widowControl/>
        <w:spacing w:before="42"/>
        <w:ind w:right="485"/>
        <w:rPr>
          <w:snapToGrid/>
          <w:szCs w:val="24"/>
        </w:rPr>
      </w:pPr>
      <w:r w:rsidRPr="00503292">
        <w:rPr>
          <w:snapToGrid/>
          <w:color w:val="000000"/>
          <w:szCs w:val="24"/>
        </w:rPr>
        <w:t>The Academic Integrity pledge is an expression of the University’s commitment to fostering an understanding of— and commitment to—a culture of integrity at Santa Clara University. The Academic Integrity pledge, which applies to all students, states:</w:t>
      </w:r>
    </w:p>
    <w:p w:rsidR="003B58CF" w:rsidRPr="00503292" w:rsidRDefault="003B58CF" w:rsidP="003B58CF">
      <w:pPr>
        <w:widowControl/>
        <w:rPr>
          <w:snapToGrid/>
          <w:szCs w:val="24"/>
        </w:rPr>
      </w:pPr>
    </w:p>
    <w:p w:rsidR="003B58CF" w:rsidRPr="00503292" w:rsidRDefault="003B58CF" w:rsidP="003B58CF">
      <w:pPr>
        <w:widowControl/>
        <w:spacing w:before="1"/>
        <w:ind w:left="720" w:right="485"/>
        <w:rPr>
          <w:snapToGrid/>
          <w:szCs w:val="24"/>
        </w:rPr>
      </w:pPr>
      <w:r w:rsidRPr="00503292">
        <w:rPr>
          <w:snapToGrid/>
          <w:color w:val="000000"/>
          <w:szCs w:val="24"/>
        </w:rPr>
        <w:t>I am committed to being a person of integrity. I pledge, as a member of the Santa Clara University community, to abide by and uphold the standards of academic integrity contained in the Student Conduct +</w:t>
      </w:r>
    </w:p>
    <w:p w:rsidR="003B58CF" w:rsidRPr="00503292" w:rsidRDefault="003B58CF" w:rsidP="003B58CF">
      <w:pPr>
        <w:widowControl/>
        <w:spacing w:before="1"/>
        <w:ind w:left="720" w:right="485"/>
        <w:rPr>
          <w:snapToGrid/>
          <w:szCs w:val="24"/>
        </w:rPr>
      </w:pPr>
      <w:r w:rsidRPr="00503292">
        <w:rPr>
          <w:snapToGrid/>
          <w:color w:val="000000"/>
          <w:szCs w:val="24"/>
        </w:rPr>
        <w:t>Code.</w:t>
      </w:r>
    </w:p>
    <w:p w:rsidR="003B58CF" w:rsidRPr="00503292" w:rsidRDefault="003B58CF" w:rsidP="003B58CF">
      <w:pPr>
        <w:widowControl/>
        <w:rPr>
          <w:snapToGrid/>
          <w:szCs w:val="24"/>
        </w:rPr>
      </w:pPr>
    </w:p>
    <w:p w:rsidR="003B58CF" w:rsidRPr="00503292" w:rsidRDefault="003B58CF" w:rsidP="003B58CF">
      <w:pPr>
        <w:widowControl/>
        <w:spacing w:before="1"/>
        <w:ind w:left="720" w:right="485"/>
        <w:rPr>
          <w:snapToGrid/>
          <w:szCs w:val="24"/>
        </w:rPr>
      </w:pPr>
      <w:r w:rsidRPr="00503292">
        <w:rPr>
          <w:snapToGrid/>
          <w:color w:val="000000"/>
          <w:szCs w:val="24"/>
        </w:rPr>
        <w:t xml:space="preserve">Academic integrity is part of your intellectual, ethical, and professional development. I expect you to uphold the principles of this pledge for all work in this class. I will clarify expectations on academic integrity as needed for assignments and exams. If you have questions about what is appropriate on any assignment, please let me know before you hand in work. For more resources about ensuring academic integrity in your work, including the appropriate use, of course, sharing sites such as </w:t>
      </w:r>
      <w:proofErr w:type="spellStart"/>
      <w:r w:rsidRPr="00503292">
        <w:rPr>
          <w:snapToGrid/>
          <w:color w:val="000000"/>
          <w:szCs w:val="24"/>
        </w:rPr>
        <w:t>Chegg</w:t>
      </w:r>
      <w:proofErr w:type="spellEnd"/>
      <w:r w:rsidRPr="00503292">
        <w:rPr>
          <w:snapToGrid/>
          <w:color w:val="000000"/>
          <w:szCs w:val="24"/>
        </w:rPr>
        <w:t xml:space="preserve">, see this site created by the SCU Library at </w:t>
      </w:r>
      <w:hyperlink r:id="rId11" w:history="1">
        <w:r w:rsidRPr="00503292">
          <w:rPr>
            <w:snapToGrid/>
            <w:color w:val="9E0830"/>
            <w:szCs w:val="24"/>
            <w:u w:val="single"/>
          </w:rPr>
          <w:t>https://libguides.scu.edu/academic-integrity</w:t>
        </w:r>
      </w:hyperlink>
      <w:r w:rsidRPr="00503292">
        <w:rPr>
          <w:snapToGrid/>
          <w:color w:val="B30638"/>
          <w:szCs w:val="24"/>
        </w:rPr>
        <w:t xml:space="preserve"> </w:t>
      </w:r>
      <w:r w:rsidRPr="00503292">
        <w:rPr>
          <w:snapToGrid/>
          <w:color w:val="000000"/>
          <w:szCs w:val="24"/>
        </w:rPr>
        <w:t xml:space="preserve">or visit </w:t>
      </w:r>
      <w:hyperlink r:id="rId12" w:history="1">
        <w:r w:rsidRPr="00503292">
          <w:rPr>
            <w:snapToGrid/>
            <w:color w:val="B30638"/>
            <w:szCs w:val="24"/>
            <w:u w:val="single"/>
          </w:rPr>
          <w:t>www.scu.edu/academic-integrity</w:t>
        </w:r>
        <w:r w:rsidRPr="00503292">
          <w:rPr>
            <w:snapToGrid/>
            <w:color w:val="000000"/>
            <w:szCs w:val="24"/>
            <w:u w:val="single"/>
          </w:rPr>
          <w:t>.</w:t>
        </w:r>
      </w:hyperlink>
    </w:p>
    <w:p w:rsidR="003B58CF" w:rsidRPr="00503292" w:rsidRDefault="003B58CF" w:rsidP="003B58CF">
      <w:pPr>
        <w:widowControl/>
        <w:rPr>
          <w:snapToGrid/>
          <w:szCs w:val="24"/>
        </w:rPr>
      </w:pPr>
    </w:p>
    <w:p w:rsidR="003B58CF" w:rsidRPr="00503292" w:rsidRDefault="003B58CF" w:rsidP="003B58CF">
      <w:pPr>
        <w:widowControl/>
        <w:spacing w:before="1"/>
        <w:outlineLvl w:val="1"/>
        <w:rPr>
          <w:b/>
          <w:bCs/>
          <w:snapToGrid/>
          <w:szCs w:val="24"/>
        </w:rPr>
      </w:pPr>
      <w:r w:rsidRPr="00503292">
        <w:rPr>
          <w:b/>
          <w:bCs/>
          <w:snapToGrid/>
          <w:color w:val="000000"/>
          <w:szCs w:val="24"/>
        </w:rPr>
        <w:t>Discrimination, Harassment, and Sexual Misconduct (Title IX)</w:t>
      </w:r>
    </w:p>
    <w:p w:rsidR="003B58CF" w:rsidRPr="00503292" w:rsidRDefault="003B58CF" w:rsidP="003B58CF">
      <w:pPr>
        <w:widowControl/>
        <w:shd w:val="clear" w:color="auto" w:fill="FFFFFF"/>
        <w:rPr>
          <w:snapToGrid/>
          <w:szCs w:val="24"/>
        </w:rPr>
      </w:pPr>
      <w:r w:rsidRPr="00503292">
        <w:rPr>
          <w:snapToGrid/>
          <w:color w:val="212529"/>
          <w:szCs w:val="24"/>
        </w:rPr>
        <w:t>Santa Clara University is committed to providing all students with a safe learning environment free of all forms of      discrimination, sexual harassment, and sexual violence.</w:t>
      </w:r>
    </w:p>
    <w:p w:rsidR="003B58CF" w:rsidRPr="00503292" w:rsidRDefault="003B58CF" w:rsidP="003B58CF">
      <w:pPr>
        <w:widowControl/>
        <w:shd w:val="clear" w:color="auto" w:fill="FFFFFF"/>
        <w:rPr>
          <w:snapToGrid/>
          <w:szCs w:val="24"/>
        </w:rPr>
      </w:pPr>
      <w:r w:rsidRPr="00503292">
        <w:rPr>
          <w:snapToGrid/>
          <w:color w:val="323232"/>
          <w:szCs w:val="24"/>
        </w:rPr>
        <w:t>Please know that as a faculty member, California law SB 493 requires me to report any information brought to my attention about incidents of sexual harassment or misconduct to the SCU</w:t>
      </w:r>
      <w:r w:rsidRPr="00503292">
        <w:rPr>
          <w:snapToGrid/>
          <w:color w:val="323232"/>
          <w:szCs w:val="24"/>
          <w:shd w:val="clear" w:color="auto" w:fill="FFFEFA"/>
        </w:rPr>
        <w:t xml:space="preserve"> </w:t>
      </w:r>
      <w:hyperlink r:id="rId13" w:history="1">
        <w:r w:rsidRPr="00503292">
          <w:rPr>
            <w:snapToGrid/>
            <w:color w:val="B30738"/>
            <w:szCs w:val="24"/>
            <w:u w:val="single"/>
          </w:rPr>
          <w:t>Equal Opportunity and Title IX Office</w:t>
        </w:r>
      </w:hyperlink>
      <w:r w:rsidRPr="00503292">
        <w:rPr>
          <w:snapToGrid/>
          <w:color w:val="212529"/>
          <w:szCs w:val="24"/>
        </w:rPr>
        <w:t xml:space="preserve"> (408) 551-3043</w:t>
      </w:r>
      <w:r w:rsidRPr="00503292">
        <w:rPr>
          <w:i/>
          <w:iCs/>
          <w:snapToGrid/>
          <w:color w:val="212529"/>
          <w:szCs w:val="24"/>
        </w:rPr>
        <w:t>.</w:t>
      </w:r>
      <w:r w:rsidRPr="00503292">
        <w:rPr>
          <w:snapToGrid/>
          <w:color w:val="212529"/>
          <w:szCs w:val="24"/>
        </w:rPr>
        <w:t xml:space="preserve"> This includes, but is not limited to, disclosures in writing assignments, class discussions, and one-on-one conversations.</w:t>
      </w:r>
    </w:p>
    <w:p w:rsidR="003B58CF" w:rsidRPr="00503292" w:rsidRDefault="003B58CF" w:rsidP="003B58CF">
      <w:pPr>
        <w:widowControl/>
        <w:shd w:val="clear" w:color="auto" w:fill="FFFFFF"/>
        <w:rPr>
          <w:snapToGrid/>
          <w:szCs w:val="24"/>
        </w:rPr>
      </w:pPr>
      <w:r w:rsidRPr="00503292">
        <w:rPr>
          <w:snapToGrid/>
          <w:color w:val="212529"/>
          <w:szCs w:val="24"/>
        </w:rPr>
        <w:t xml:space="preserve">Should you need support, SCU has dedicated staff trained to assist you in navigating campus resources, accessing health and counseling services, providing academic and housing accommodations, helping with legal protective orders, and filing a formal complaint with the </w:t>
      </w:r>
      <w:r w:rsidRPr="00503292">
        <w:rPr>
          <w:snapToGrid/>
          <w:color w:val="212529"/>
          <w:szCs w:val="24"/>
        </w:rPr>
        <w:lastRenderedPageBreak/>
        <w:t xml:space="preserve">University or with law enforcement. Please see the </w:t>
      </w:r>
      <w:hyperlink r:id="rId14" w:history="1">
        <w:r w:rsidRPr="00503292">
          <w:rPr>
            <w:snapToGrid/>
            <w:color w:val="B30738"/>
            <w:szCs w:val="24"/>
            <w:u w:val="single"/>
          </w:rPr>
          <w:t>Student Resources</w:t>
        </w:r>
      </w:hyperlink>
      <w:r w:rsidRPr="00503292">
        <w:rPr>
          <w:snapToGrid/>
          <w:color w:val="212529"/>
          <w:szCs w:val="24"/>
        </w:rPr>
        <w:t xml:space="preserve"> page for more information about reporting options and resources.</w:t>
      </w:r>
    </w:p>
    <w:p w:rsidR="003B58CF" w:rsidRPr="00503292" w:rsidRDefault="003B58CF" w:rsidP="003B58CF">
      <w:pPr>
        <w:widowControl/>
        <w:shd w:val="clear" w:color="auto" w:fill="FFFFFF"/>
        <w:spacing w:after="240"/>
        <w:rPr>
          <w:snapToGrid/>
          <w:szCs w:val="24"/>
        </w:rPr>
      </w:pPr>
      <w:r w:rsidRPr="00503292">
        <w:rPr>
          <w:snapToGrid/>
          <w:color w:val="323232"/>
          <w:szCs w:val="24"/>
        </w:rPr>
        <w:t xml:space="preserve">If you or someone you know has experienced sexual harassment or sexual violence and wishes to speak to a </w:t>
      </w:r>
      <w:r w:rsidRPr="00503292">
        <w:rPr>
          <w:b/>
          <w:bCs/>
          <w:snapToGrid/>
          <w:color w:val="323232"/>
          <w:szCs w:val="24"/>
        </w:rPr>
        <w:t>confidential</w:t>
      </w:r>
      <w:r w:rsidRPr="00503292">
        <w:rPr>
          <w:snapToGrid/>
          <w:color w:val="323232"/>
          <w:szCs w:val="24"/>
        </w:rPr>
        <w:t xml:space="preserve"> resource who is not required to report, please contact one of the following SCU resources for support:</w:t>
      </w:r>
    </w:p>
    <w:p w:rsidR="003B58CF" w:rsidRPr="00503292" w:rsidRDefault="003B58CF" w:rsidP="003B58CF">
      <w:pPr>
        <w:widowControl/>
        <w:numPr>
          <w:ilvl w:val="0"/>
          <w:numId w:val="22"/>
        </w:numPr>
        <w:textAlignment w:val="baseline"/>
        <w:rPr>
          <w:snapToGrid/>
          <w:color w:val="000000"/>
          <w:szCs w:val="24"/>
        </w:rPr>
      </w:pPr>
      <w:r w:rsidRPr="00503292">
        <w:rPr>
          <w:snapToGrid/>
          <w:color w:val="333333"/>
          <w:szCs w:val="24"/>
        </w:rPr>
        <w:t>Bree Van Ness,</w:t>
      </w:r>
      <w:hyperlink r:id="rId15" w:history="1">
        <w:r w:rsidRPr="00503292">
          <w:rPr>
            <w:snapToGrid/>
            <w:color w:val="B30638"/>
            <w:szCs w:val="24"/>
            <w:u w:val="single"/>
          </w:rPr>
          <w:t xml:space="preserve"> Assistant Director for Student Survivor Advocacy and Campus Support</w:t>
        </w:r>
        <w:r w:rsidRPr="00503292">
          <w:rPr>
            <w:snapToGrid/>
            <w:color w:val="000000"/>
            <w:szCs w:val="24"/>
            <w:u w:val="single"/>
          </w:rPr>
          <w:t>,</w:t>
        </w:r>
      </w:hyperlink>
      <w:r w:rsidRPr="00503292">
        <w:rPr>
          <w:snapToGrid/>
          <w:color w:val="212529"/>
          <w:szCs w:val="24"/>
        </w:rPr>
        <w:t xml:space="preserve"> SCU Wellness Center, 852 Market St, (408) 551-3307, </w:t>
      </w:r>
      <w:hyperlink r:id="rId16" w:history="1">
        <w:r w:rsidRPr="00503292">
          <w:rPr>
            <w:snapToGrid/>
            <w:color w:val="B30638"/>
            <w:szCs w:val="24"/>
            <w:u w:val="single"/>
          </w:rPr>
          <w:t>bvanness@scu.edu</w:t>
        </w:r>
      </w:hyperlink>
      <w:r w:rsidRPr="00503292">
        <w:rPr>
          <w:snapToGrid/>
          <w:color w:val="B30638"/>
          <w:szCs w:val="24"/>
        </w:rPr>
        <w:t> </w:t>
      </w:r>
    </w:p>
    <w:p w:rsidR="003B58CF" w:rsidRPr="00503292" w:rsidRDefault="00120B90" w:rsidP="003B58CF">
      <w:pPr>
        <w:widowControl/>
        <w:numPr>
          <w:ilvl w:val="0"/>
          <w:numId w:val="22"/>
        </w:numPr>
        <w:textAlignment w:val="baseline"/>
        <w:rPr>
          <w:snapToGrid/>
          <w:color w:val="000000"/>
          <w:szCs w:val="24"/>
        </w:rPr>
      </w:pPr>
      <w:hyperlink r:id="rId17" w:history="1">
        <w:r w:rsidR="003B58CF" w:rsidRPr="00503292">
          <w:rPr>
            <w:snapToGrid/>
            <w:color w:val="B30638"/>
            <w:szCs w:val="24"/>
            <w:u w:val="single"/>
          </w:rPr>
          <w:t>SCU Wellness Center</w:t>
        </w:r>
      </w:hyperlink>
    </w:p>
    <w:p w:rsidR="003B58CF" w:rsidRPr="00503292" w:rsidRDefault="00120B90" w:rsidP="003B58CF">
      <w:pPr>
        <w:widowControl/>
        <w:numPr>
          <w:ilvl w:val="0"/>
          <w:numId w:val="22"/>
        </w:numPr>
        <w:textAlignment w:val="baseline"/>
        <w:rPr>
          <w:snapToGrid/>
          <w:color w:val="000000"/>
          <w:szCs w:val="24"/>
        </w:rPr>
      </w:pPr>
      <w:hyperlink r:id="rId18" w:history="1">
        <w:r w:rsidR="003B58CF" w:rsidRPr="00503292">
          <w:rPr>
            <w:snapToGrid/>
            <w:color w:val="B30638"/>
            <w:szCs w:val="24"/>
            <w:u w:val="single"/>
          </w:rPr>
          <w:t>CAPS</w:t>
        </w:r>
      </w:hyperlink>
    </w:p>
    <w:p w:rsidR="003B58CF" w:rsidRPr="00503292" w:rsidRDefault="003B58CF" w:rsidP="003B58CF">
      <w:pPr>
        <w:widowControl/>
        <w:numPr>
          <w:ilvl w:val="0"/>
          <w:numId w:val="22"/>
        </w:numPr>
        <w:textAlignment w:val="baseline"/>
        <w:rPr>
          <w:snapToGrid/>
          <w:color w:val="333333"/>
          <w:szCs w:val="24"/>
        </w:rPr>
      </w:pPr>
      <w:r w:rsidRPr="00503292">
        <w:rPr>
          <w:snapToGrid/>
          <w:color w:val="333333"/>
          <w:szCs w:val="24"/>
          <w:shd w:val="clear" w:color="auto" w:fill="FFFFFF"/>
        </w:rPr>
        <w:t>Any individual (clergy, counselors) acting in a professional capacity for which confidentiality is mandated by law</w:t>
      </w:r>
    </w:p>
    <w:p w:rsidR="003B58CF" w:rsidRPr="00503292" w:rsidRDefault="003B58CF" w:rsidP="003B58CF">
      <w:pPr>
        <w:widowControl/>
        <w:rPr>
          <w:snapToGrid/>
          <w:szCs w:val="24"/>
        </w:rPr>
      </w:pPr>
    </w:p>
    <w:p w:rsidR="003B58CF" w:rsidRPr="00503292" w:rsidRDefault="003B58CF" w:rsidP="003B58CF">
      <w:pPr>
        <w:widowControl/>
        <w:rPr>
          <w:snapToGrid/>
          <w:szCs w:val="24"/>
        </w:rPr>
      </w:pPr>
      <w:r w:rsidRPr="00503292">
        <w:rPr>
          <w:snapToGrid/>
          <w:color w:val="212529"/>
          <w:szCs w:val="24"/>
        </w:rPr>
        <w:t>I am happy to help connect you with any of these resources. </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Accommodations for Pregnant and Parenting Students</w:t>
      </w:r>
    </w:p>
    <w:p w:rsidR="003B58CF" w:rsidRPr="00503292" w:rsidRDefault="003B58CF" w:rsidP="003B58CF">
      <w:pPr>
        <w:widowControl/>
        <w:spacing w:before="36"/>
        <w:ind w:right="569"/>
        <w:rPr>
          <w:snapToGrid/>
          <w:szCs w:val="24"/>
        </w:rPr>
      </w:pPr>
      <w:r w:rsidRPr="00503292">
        <w:rPr>
          <w:snapToGrid/>
          <w:color w:val="000000"/>
          <w:szCs w:val="24"/>
        </w:rPr>
        <w:t xml:space="preserve">Santa Clara University does not discriminate against any student </w:t>
      </w:r>
      <w:proofErr w:type="gramStart"/>
      <w:r w:rsidRPr="00503292">
        <w:rPr>
          <w:snapToGrid/>
          <w:color w:val="000000"/>
          <w:szCs w:val="24"/>
        </w:rPr>
        <w:t>on the basis of</w:t>
      </w:r>
      <w:proofErr w:type="gramEnd"/>
      <w:r w:rsidRPr="00503292">
        <w:rPr>
          <w:snapToGrid/>
          <w:color w:val="000000"/>
          <w:szCs w:val="24"/>
        </w:rPr>
        <w:t xml:space="preserve"> pregnancy or related medical conditions. Absences due to medical conditions relating to pregnancy and childbirth will be excused for as long as deemed medically necessary by a student’s </w:t>
      </w:r>
      <w:proofErr w:type="gramStart"/>
      <w:r w:rsidRPr="00503292">
        <w:rPr>
          <w:snapToGrid/>
          <w:color w:val="000000"/>
          <w:szCs w:val="24"/>
        </w:rPr>
        <w:t>doctor,</w:t>
      </w:r>
      <w:proofErr w:type="gramEnd"/>
      <w:r w:rsidRPr="00503292">
        <w:rPr>
          <w:snapToGrid/>
          <w:color w:val="000000"/>
          <w:szCs w:val="24"/>
        </w:rPr>
        <w:t xml:space="preserve"> and students will be given the opportunity to make up missed work. Students needing accommodations can often arrange accommodations by working directly with their instructors, supervisors, or departments. Students needing accommodations can also seek assistance with accommodations from the Office of Accessible Education (OAE) or from the Office of Equal Opportunity and Title IX </w:t>
      </w:r>
      <w:hyperlink r:id="rId19" w:history="1">
        <w:r w:rsidRPr="00503292">
          <w:rPr>
            <w:snapToGrid/>
            <w:color w:val="000000"/>
            <w:szCs w:val="24"/>
            <w:u w:val="single"/>
          </w:rPr>
          <w:t xml:space="preserve">Office. The following link provides information for students </w:t>
        </w:r>
      </w:hyperlink>
      <w:r w:rsidRPr="00503292">
        <w:rPr>
          <w:snapToGrid/>
          <w:color w:val="000000"/>
          <w:szCs w:val="24"/>
        </w:rPr>
        <w:t>and faculty regarding pregnancy</w:t>
      </w:r>
    </w:p>
    <w:p w:rsidR="003B58CF" w:rsidRPr="00503292" w:rsidRDefault="003B58CF" w:rsidP="003B58CF">
      <w:pPr>
        <w:widowControl/>
        <w:spacing w:before="4"/>
        <w:rPr>
          <w:snapToGrid/>
          <w:szCs w:val="24"/>
        </w:rPr>
      </w:pPr>
      <w:proofErr w:type="gramStart"/>
      <w:r w:rsidRPr="00503292">
        <w:rPr>
          <w:snapToGrid/>
          <w:color w:val="000000"/>
          <w:szCs w:val="24"/>
        </w:rPr>
        <w:t>rights</w:t>
      </w:r>
      <w:proofErr w:type="gramEnd"/>
      <w:r w:rsidRPr="00503292">
        <w:rPr>
          <w:snapToGrid/>
          <w:color w:val="000000"/>
          <w:szCs w:val="24"/>
        </w:rPr>
        <w:t xml:space="preserve">. </w:t>
      </w:r>
      <w:r w:rsidRPr="00503292">
        <w:rPr>
          <w:snapToGrid/>
          <w:color w:val="B30638"/>
          <w:szCs w:val="24"/>
        </w:rPr>
        <w:t>https://</w:t>
      </w:r>
      <w:hyperlink r:id="rId20" w:history="1">
        <w:r w:rsidRPr="00503292">
          <w:rPr>
            <w:snapToGrid/>
            <w:color w:val="B30638"/>
            <w:szCs w:val="24"/>
            <w:u w:val="single"/>
          </w:rPr>
          <w:t>www.scu.edu/title-ix/resources/pregnancy</w:t>
        </w:r>
        <w:r w:rsidRPr="00503292">
          <w:rPr>
            <w:snapToGrid/>
            <w:color w:val="000000"/>
            <w:szCs w:val="24"/>
            <w:u w:val="single"/>
          </w:rPr>
          <w:t>.</w:t>
        </w:r>
      </w:hyperlink>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Office of Accessible Education</w:t>
      </w:r>
    </w:p>
    <w:p w:rsidR="003B58CF" w:rsidRPr="00503292" w:rsidRDefault="003B58CF" w:rsidP="003B58CF">
      <w:pPr>
        <w:widowControl/>
        <w:spacing w:before="36"/>
        <w:ind w:right="709"/>
        <w:rPr>
          <w:snapToGrid/>
          <w:szCs w:val="24"/>
        </w:rPr>
      </w:pPr>
      <w:r w:rsidRPr="00503292">
        <w:rPr>
          <w:snapToGrid/>
          <w:color w:val="000000"/>
          <w:szCs w:val="24"/>
        </w:rPr>
        <w:t xml:space="preserve">If you have a documented disability for which accommodations may be required in this class, please contact the Office of Accessible Education </w:t>
      </w:r>
      <w:hyperlink r:id="rId21" w:history="1">
        <w:r w:rsidRPr="00503292">
          <w:rPr>
            <w:snapToGrid/>
            <w:color w:val="9E0830"/>
            <w:szCs w:val="24"/>
            <w:u w:val="single"/>
          </w:rPr>
          <w:t>oae@scu.edu</w:t>
        </w:r>
      </w:hyperlink>
      <w:r w:rsidRPr="00503292">
        <w:rPr>
          <w:snapToGrid/>
          <w:color w:val="000000"/>
          <w:szCs w:val="24"/>
        </w:rPr>
        <w:t xml:space="preserve">, </w:t>
      </w:r>
      <w:hyperlink r:id="rId22" w:history="1">
        <w:r w:rsidRPr="00503292">
          <w:rPr>
            <w:snapToGrid/>
            <w:color w:val="B30638"/>
            <w:szCs w:val="24"/>
            <w:u w:val="single"/>
          </w:rPr>
          <w:t>http://www.scu.edu/oae</w:t>
        </w:r>
        <w:r w:rsidRPr="00503292">
          <w:rPr>
            <w:snapToGrid/>
            <w:color w:val="000000"/>
            <w:szCs w:val="24"/>
            <w:u w:val="single"/>
          </w:rPr>
          <w:t xml:space="preserve">) </w:t>
        </w:r>
      </w:hyperlink>
      <w:r w:rsidRPr="00503292">
        <w:rPr>
          <w:snapToGrid/>
          <w:color w:val="000000"/>
          <w:szCs w:val="24"/>
        </w:rPr>
        <w:t>as soon as possible to discuss your needs and register for accommodations with the University. If you have already arranged accommodations through OAE, please be sure to request your accommodations through your my OAE portal and discuss them with me during my office hours within the first two weeks of class. To ensure fairness and consistency, individual faculty members are required to receive verification from the Office of Accessible Education before providing accommodations. OAE will work with students and faculty to arrange proctored exams for students whose accommodations include double time for exams and/or assistive technology.</w:t>
      </w:r>
    </w:p>
    <w:p w:rsidR="003B58CF" w:rsidRPr="00503292" w:rsidRDefault="003B58CF" w:rsidP="003B58CF">
      <w:pPr>
        <w:widowControl/>
        <w:rPr>
          <w:snapToGrid/>
          <w:szCs w:val="24"/>
        </w:rPr>
      </w:pPr>
    </w:p>
    <w:p w:rsidR="003B58CF" w:rsidRPr="00503292" w:rsidRDefault="003B58CF" w:rsidP="003B58CF">
      <w:pPr>
        <w:widowControl/>
        <w:ind w:right="485"/>
        <w:rPr>
          <w:snapToGrid/>
          <w:szCs w:val="24"/>
        </w:rPr>
      </w:pPr>
      <w:r w:rsidRPr="00503292">
        <w:rPr>
          <w:snapToGrid/>
          <w:color w:val="000000"/>
          <w:szCs w:val="24"/>
        </w:rPr>
        <w:t xml:space="preserve">Students with approved accommodations of time and a half should talk with me as soon as possible. The Office of Accessible Education </w:t>
      </w:r>
      <w:proofErr w:type="gramStart"/>
      <w:r w:rsidRPr="00503292">
        <w:rPr>
          <w:snapToGrid/>
          <w:color w:val="000000"/>
          <w:szCs w:val="24"/>
        </w:rPr>
        <w:t>must be contacted</w:t>
      </w:r>
      <w:proofErr w:type="gramEnd"/>
      <w:r w:rsidRPr="00503292">
        <w:rPr>
          <w:snapToGrid/>
          <w:color w:val="000000"/>
          <w:szCs w:val="24"/>
        </w:rPr>
        <w:t xml:space="preserve"> in advance (at least two weeks’ notice recommended) to schedule proctored examinations or to arrange other accommodations.</w:t>
      </w:r>
    </w:p>
    <w:p w:rsidR="003B58CF" w:rsidRPr="00503292" w:rsidRDefault="003B58CF" w:rsidP="003B58CF">
      <w:pPr>
        <w:widowControl/>
        <w:rPr>
          <w:snapToGrid/>
          <w:szCs w:val="24"/>
        </w:rPr>
      </w:pPr>
    </w:p>
    <w:p w:rsidR="003B58CF" w:rsidRPr="00503292" w:rsidRDefault="003B58CF" w:rsidP="003B58CF">
      <w:pPr>
        <w:widowControl/>
        <w:spacing w:before="1"/>
        <w:ind w:right="485"/>
        <w:rPr>
          <w:snapToGrid/>
          <w:szCs w:val="24"/>
        </w:rPr>
      </w:pPr>
      <w:r w:rsidRPr="00503292">
        <w:rPr>
          <w:snapToGrid/>
          <w:color w:val="000000"/>
          <w:szCs w:val="24"/>
        </w:rPr>
        <w:lastRenderedPageBreak/>
        <w:t xml:space="preserve">In light of shifting health advisories related to COVID-19, exams </w:t>
      </w:r>
      <w:proofErr w:type="gramStart"/>
      <w:r w:rsidRPr="00503292">
        <w:rPr>
          <w:snapToGrid/>
          <w:color w:val="000000"/>
          <w:szCs w:val="24"/>
        </w:rPr>
        <w:t>may be administered</w:t>
      </w:r>
      <w:proofErr w:type="gramEnd"/>
      <w:r w:rsidRPr="00503292">
        <w:rPr>
          <w:snapToGrid/>
          <w:color w:val="000000"/>
          <w:szCs w:val="24"/>
        </w:rPr>
        <w:t xml:space="preserve"> online. Students with approved testing accommodations should contact me (at least two weeks’ notice recommended) prior to the exam date to notify me of their intent to use their testing accommodations on the upcoming exam to ensure their accommodations are effectively implemented.</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Safety Measures</w:t>
      </w:r>
    </w:p>
    <w:p w:rsidR="003B58CF" w:rsidRPr="00503292" w:rsidRDefault="003B58CF" w:rsidP="003B58CF">
      <w:pPr>
        <w:widowControl/>
        <w:spacing w:before="31"/>
        <w:ind w:right="532"/>
        <w:rPr>
          <w:snapToGrid/>
          <w:szCs w:val="24"/>
        </w:rPr>
      </w:pPr>
      <w:r w:rsidRPr="00503292">
        <w:rPr>
          <w:snapToGrid/>
          <w:color w:val="000000"/>
          <w:szCs w:val="24"/>
        </w:rPr>
        <w:t xml:space="preserve">In order to meet our learning objectives, we will adhere to the highest standards for safety and mutual respect. I expect everyone to adhere to current university mask mandates at all times; to make their best attempt to make themselves heard when asking questions or contributing to discussions, and refrain from eating or drinking in class. It </w:t>
      </w:r>
      <w:proofErr w:type="gramStart"/>
      <w:r w:rsidRPr="00503292">
        <w:rPr>
          <w:snapToGrid/>
          <w:color w:val="000000"/>
          <w:szCs w:val="24"/>
        </w:rPr>
        <w:t>is expected</w:t>
      </w:r>
      <w:proofErr w:type="gramEnd"/>
      <w:r w:rsidRPr="00503292">
        <w:rPr>
          <w:snapToGrid/>
          <w:color w:val="000000"/>
          <w:szCs w:val="24"/>
        </w:rPr>
        <w:t xml:space="preserve"> that everyone will follow university guidelines about health and public safety measures outlined in this </w:t>
      </w:r>
      <w:hyperlink r:id="rId23" w:history="1">
        <w:r w:rsidRPr="00503292">
          <w:rPr>
            <w:snapToGrid/>
            <w:color w:val="B30638"/>
            <w:szCs w:val="24"/>
            <w:u w:val="single"/>
          </w:rPr>
          <w:t>email</w:t>
        </w:r>
      </w:hyperlink>
      <w:r w:rsidRPr="00503292">
        <w:rPr>
          <w:snapToGrid/>
          <w:color w:val="000000"/>
          <w:szCs w:val="24"/>
        </w:rPr>
        <w:t>.</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Use of Classroom Recordings</w:t>
      </w:r>
    </w:p>
    <w:p w:rsidR="003B58CF" w:rsidRPr="00503292" w:rsidRDefault="003B58CF" w:rsidP="003B58CF">
      <w:pPr>
        <w:widowControl/>
        <w:spacing w:before="34"/>
        <w:ind w:right="532"/>
        <w:rPr>
          <w:snapToGrid/>
          <w:szCs w:val="24"/>
        </w:rPr>
      </w:pPr>
      <w:r w:rsidRPr="00503292">
        <w:rPr>
          <w:snapToGrid/>
          <w:color w:val="000000"/>
          <w:szCs w:val="24"/>
        </w:rPr>
        <w:t xml:space="preserve">All online class meetings </w:t>
      </w:r>
      <w:proofErr w:type="gramStart"/>
      <w:r w:rsidRPr="00503292">
        <w:rPr>
          <w:snapToGrid/>
          <w:color w:val="000000"/>
          <w:szCs w:val="24"/>
        </w:rPr>
        <w:t>will be recorded and made available on Camino</w:t>
      </w:r>
      <w:proofErr w:type="gramEnd"/>
      <w:r w:rsidRPr="00503292">
        <w:rPr>
          <w:snapToGrid/>
          <w:color w:val="000000"/>
          <w:szCs w:val="24"/>
        </w:rPr>
        <w:t xml:space="preserve">. As </w:t>
      </w:r>
      <w:proofErr w:type="gramStart"/>
      <w:r w:rsidRPr="00503292">
        <w:rPr>
          <w:snapToGrid/>
          <w:color w:val="000000"/>
          <w:szCs w:val="24"/>
        </w:rPr>
        <w:t>is stated</w:t>
      </w:r>
      <w:proofErr w:type="gramEnd"/>
      <w:r w:rsidRPr="00503292">
        <w:rPr>
          <w:snapToGrid/>
          <w:color w:val="000000"/>
          <w:szCs w:val="24"/>
        </w:rPr>
        <w:t xml:space="preserve"> in the </w:t>
      </w:r>
      <w:hyperlink r:id="rId24" w:history="1">
        <w:r w:rsidRPr="00503292">
          <w:rPr>
            <w:snapToGrid/>
            <w:color w:val="B30638"/>
            <w:szCs w:val="24"/>
            <w:u w:val="single"/>
          </w:rPr>
          <w:t>Student Conduct Code</w:t>
        </w:r>
      </w:hyperlink>
      <w:r w:rsidRPr="00503292">
        <w:rPr>
          <w:snapToGrid/>
          <w:color w:val="000000"/>
          <w:szCs w:val="24"/>
        </w:rPr>
        <w:t>: “...Dissemination or sharing of any classroom recording without the permission of the instructor would be considered “misuse” and, therefore, prohibited. Violations of these policies may result in disciplinary action by the University. At the instructor’s discretion, violations may also have an adverse effect on the student’s grade.”</w:t>
      </w:r>
    </w:p>
    <w:p w:rsidR="003B58CF" w:rsidRPr="00503292" w:rsidRDefault="003B58CF" w:rsidP="003B58CF">
      <w:pPr>
        <w:widowControl/>
        <w:rPr>
          <w:snapToGrid/>
          <w:szCs w:val="24"/>
        </w:rPr>
      </w:pPr>
    </w:p>
    <w:p w:rsidR="003B58CF" w:rsidRPr="00503292" w:rsidRDefault="003B58CF" w:rsidP="003B58CF">
      <w:pPr>
        <w:widowControl/>
        <w:spacing w:before="1"/>
        <w:outlineLvl w:val="1"/>
        <w:rPr>
          <w:b/>
          <w:bCs/>
          <w:snapToGrid/>
          <w:szCs w:val="24"/>
        </w:rPr>
      </w:pPr>
      <w:r w:rsidRPr="00503292">
        <w:rPr>
          <w:b/>
          <w:bCs/>
          <w:snapToGrid/>
          <w:color w:val="000000"/>
          <w:szCs w:val="24"/>
        </w:rPr>
        <w:t>Copyright Statement</w:t>
      </w:r>
    </w:p>
    <w:p w:rsidR="003B58CF" w:rsidRPr="00503292" w:rsidRDefault="003B58CF" w:rsidP="003B58CF">
      <w:pPr>
        <w:widowControl/>
        <w:spacing w:before="34"/>
        <w:ind w:right="569"/>
        <w:rPr>
          <w:snapToGrid/>
          <w:szCs w:val="24"/>
        </w:rPr>
      </w:pPr>
      <w:proofErr w:type="gramStart"/>
      <w:r w:rsidRPr="00503292">
        <w:rPr>
          <w:snapToGrid/>
          <w:color w:val="000000"/>
          <w:szCs w:val="24"/>
        </w:rPr>
        <w:t>Materials in this course are protected by the United States copyright laws</w:t>
      </w:r>
      <w:proofErr w:type="gramEnd"/>
      <w:r w:rsidRPr="00503292">
        <w:rPr>
          <w:snapToGrid/>
          <w:color w:val="000000"/>
          <w:szCs w:val="24"/>
        </w:rPr>
        <w:t>. I am the copyright holder of the materials I create, including notes, handouts, slides, and videos. You may make copies of course materials for your own use and you may share the materials with other students enrolled in this course. You may not publicly distribute the course materials without my written permission.</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Technology Support</w:t>
      </w:r>
    </w:p>
    <w:p w:rsidR="003B58CF" w:rsidRPr="00503292" w:rsidRDefault="003B58CF" w:rsidP="003B58CF">
      <w:pPr>
        <w:widowControl/>
        <w:spacing w:before="34"/>
        <w:ind w:right="485"/>
        <w:rPr>
          <w:snapToGrid/>
          <w:szCs w:val="24"/>
        </w:rPr>
      </w:pPr>
      <w:r w:rsidRPr="00503292">
        <w:rPr>
          <w:snapToGrid/>
          <w:color w:val="000000"/>
          <w:szCs w:val="24"/>
        </w:rPr>
        <w:t xml:space="preserve">SCU can provide you with technical assistance, and you </w:t>
      </w:r>
      <w:proofErr w:type="gramStart"/>
      <w:r w:rsidRPr="00503292">
        <w:rPr>
          <w:snapToGrid/>
          <w:color w:val="000000"/>
          <w:szCs w:val="24"/>
        </w:rPr>
        <w:t>can also</w:t>
      </w:r>
      <w:proofErr w:type="gramEnd"/>
      <w:r w:rsidRPr="00503292">
        <w:rPr>
          <w:snapToGrid/>
          <w:color w:val="000000"/>
          <w:szCs w:val="24"/>
        </w:rPr>
        <w:t xml:space="preserve"> reach out to our providers directly for questions. For Camino (SCU’s branded instance of Canvas) support, contact </w:t>
      </w:r>
      <w:hyperlink r:id="rId25" w:history="1">
        <w:r w:rsidRPr="00503292">
          <w:rPr>
            <w:snapToGrid/>
            <w:color w:val="B30638"/>
            <w:szCs w:val="24"/>
            <w:u w:val="single"/>
          </w:rPr>
          <w:t xml:space="preserve">caminosupport@scu.edu </w:t>
        </w:r>
      </w:hyperlink>
      <w:r w:rsidRPr="00503292">
        <w:rPr>
          <w:snapToGrid/>
          <w:color w:val="000000"/>
          <w:szCs w:val="24"/>
        </w:rPr>
        <w:t>or call 408-551-3572.</w:t>
      </w:r>
    </w:p>
    <w:p w:rsidR="003B58CF" w:rsidRPr="00503292" w:rsidRDefault="003B58CF" w:rsidP="003B58CF">
      <w:pPr>
        <w:widowControl/>
        <w:spacing w:before="1"/>
        <w:ind w:right="127"/>
        <w:rPr>
          <w:snapToGrid/>
          <w:szCs w:val="24"/>
        </w:rPr>
      </w:pPr>
      <w:r w:rsidRPr="00503292">
        <w:rPr>
          <w:snapToGrid/>
          <w:color w:val="000000"/>
          <w:szCs w:val="24"/>
        </w:rPr>
        <w:t>You can also use the help button within the Camino platform (on the left-hand navigation) for 24/7 support via chat or phone with our vendor.</w:t>
      </w:r>
    </w:p>
    <w:p w:rsidR="003B58CF" w:rsidRPr="00503292" w:rsidRDefault="003B58CF" w:rsidP="003B58CF">
      <w:pPr>
        <w:widowControl/>
        <w:rPr>
          <w:snapToGrid/>
          <w:szCs w:val="24"/>
        </w:rPr>
      </w:pPr>
    </w:p>
    <w:p w:rsidR="003B58CF" w:rsidRPr="00503292" w:rsidRDefault="003B58CF" w:rsidP="003B58CF">
      <w:pPr>
        <w:widowControl/>
        <w:ind w:right="833"/>
        <w:rPr>
          <w:snapToGrid/>
          <w:szCs w:val="24"/>
        </w:rPr>
      </w:pPr>
      <w:r w:rsidRPr="00503292">
        <w:rPr>
          <w:snapToGrid/>
          <w:color w:val="000000"/>
          <w:szCs w:val="24"/>
        </w:rPr>
        <w:t xml:space="preserve">For Zoom assistance, contact Media Services at </w:t>
      </w:r>
      <w:hyperlink r:id="rId26" w:history="1">
        <w:r w:rsidRPr="00503292">
          <w:rPr>
            <w:snapToGrid/>
            <w:color w:val="B30638"/>
            <w:szCs w:val="24"/>
            <w:u w:val="single"/>
          </w:rPr>
          <w:t xml:space="preserve">mediaservices@scu.edu </w:t>
        </w:r>
      </w:hyperlink>
      <w:r w:rsidRPr="00503292">
        <w:rPr>
          <w:snapToGrid/>
          <w:color w:val="000000"/>
          <w:szCs w:val="24"/>
        </w:rPr>
        <w:t xml:space="preserve">or 408-554-4520. You can also get support from the </w:t>
      </w:r>
      <w:hyperlink r:id="rId27" w:history="1">
        <w:r w:rsidRPr="00503292">
          <w:rPr>
            <w:snapToGrid/>
            <w:color w:val="9E0830"/>
            <w:szCs w:val="24"/>
            <w:u w:val="single"/>
          </w:rPr>
          <w:t>Zoom Help Center</w:t>
        </w:r>
      </w:hyperlink>
      <w:r w:rsidRPr="00503292">
        <w:rPr>
          <w:snapToGrid/>
          <w:color w:val="B30638"/>
          <w:szCs w:val="24"/>
        </w:rPr>
        <w:t xml:space="preserve"> </w:t>
      </w:r>
      <w:r w:rsidRPr="00503292">
        <w:rPr>
          <w:snapToGrid/>
          <w:color w:val="000000"/>
          <w:szCs w:val="24"/>
        </w:rPr>
        <w:t>website.</w:t>
      </w:r>
    </w:p>
    <w:p w:rsidR="003B58CF" w:rsidRPr="00503292" w:rsidRDefault="003B58CF" w:rsidP="003B58CF">
      <w:pPr>
        <w:widowControl/>
        <w:rPr>
          <w:snapToGrid/>
          <w:szCs w:val="24"/>
        </w:rPr>
      </w:pPr>
    </w:p>
    <w:p w:rsidR="003B58CF" w:rsidRPr="00503292" w:rsidRDefault="003B58CF" w:rsidP="003B58CF">
      <w:pPr>
        <w:widowControl/>
        <w:spacing w:before="1"/>
        <w:ind w:right="127"/>
        <w:rPr>
          <w:snapToGrid/>
          <w:szCs w:val="24"/>
        </w:rPr>
      </w:pPr>
      <w:r w:rsidRPr="00503292">
        <w:rPr>
          <w:snapToGrid/>
          <w:color w:val="000000"/>
          <w:szCs w:val="24"/>
        </w:rPr>
        <w:t xml:space="preserve">For SCU network and computing support, contact the SCU Technology Help Desk at </w:t>
      </w:r>
      <w:hyperlink r:id="rId28" w:history="1">
        <w:r w:rsidRPr="00503292">
          <w:rPr>
            <w:snapToGrid/>
            <w:color w:val="B30638"/>
            <w:szCs w:val="24"/>
            <w:u w:val="single"/>
          </w:rPr>
          <w:t xml:space="preserve">techdesk@scu.edu </w:t>
        </w:r>
      </w:hyperlink>
      <w:r w:rsidRPr="00503292">
        <w:rPr>
          <w:snapToGrid/>
          <w:color w:val="000000"/>
          <w:szCs w:val="24"/>
        </w:rPr>
        <w:t xml:space="preserve">or 408-554- 5700. They can provide support for </w:t>
      </w:r>
      <w:proofErr w:type="spellStart"/>
      <w:r w:rsidRPr="00503292">
        <w:rPr>
          <w:snapToGrid/>
          <w:color w:val="000000"/>
          <w:szCs w:val="24"/>
        </w:rPr>
        <w:t>MySCU</w:t>
      </w:r>
      <w:proofErr w:type="spellEnd"/>
      <w:r w:rsidRPr="00503292">
        <w:rPr>
          <w:snapToGrid/>
          <w:color w:val="000000"/>
          <w:szCs w:val="24"/>
        </w:rPr>
        <w:t xml:space="preserve"> Portal, Duo, </w:t>
      </w:r>
      <w:proofErr w:type="spellStart"/>
      <w:r w:rsidRPr="00503292">
        <w:rPr>
          <w:snapToGrid/>
          <w:color w:val="000000"/>
          <w:szCs w:val="24"/>
        </w:rPr>
        <w:t>eCampus</w:t>
      </w:r>
      <w:proofErr w:type="spellEnd"/>
      <w:r w:rsidRPr="00503292">
        <w:rPr>
          <w:snapToGrid/>
          <w:color w:val="000000"/>
          <w:szCs w:val="24"/>
        </w:rPr>
        <w:t>, hardware and software issues, and more.</w:t>
      </w:r>
    </w:p>
    <w:p w:rsidR="003B58CF" w:rsidRPr="00503292" w:rsidRDefault="003B58CF" w:rsidP="003B58CF">
      <w:pPr>
        <w:widowControl/>
        <w:rPr>
          <w:snapToGrid/>
          <w:szCs w:val="24"/>
        </w:rPr>
      </w:pPr>
    </w:p>
    <w:p w:rsidR="003B58CF" w:rsidRPr="00503292" w:rsidRDefault="003B58CF" w:rsidP="003B58CF">
      <w:pPr>
        <w:widowControl/>
        <w:rPr>
          <w:snapToGrid/>
          <w:szCs w:val="24"/>
        </w:rPr>
      </w:pPr>
    </w:p>
    <w:p w:rsidR="003B58CF" w:rsidRPr="00503292" w:rsidRDefault="003B58CF" w:rsidP="003B58CF">
      <w:pPr>
        <w:widowControl/>
        <w:spacing w:before="1"/>
        <w:ind w:right="127"/>
        <w:rPr>
          <w:snapToGrid/>
          <w:szCs w:val="24"/>
        </w:rPr>
      </w:pPr>
      <w:r w:rsidRPr="00503292">
        <w:rPr>
          <w:snapToGrid/>
          <w:color w:val="AB1742"/>
          <w:szCs w:val="24"/>
        </w:rPr>
        <w:t xml:space="preserve">In addition to the required syllabus statements above, statements addressing diversity, equity and inclusion, and student wellness such as those below </w:t>
      </w:r>
      <w:proofErr w:type="gramStart"/>
      <w:r w:rsidRPr="00503292">
        <w:rPr>
          <w:snapToGrid/>
          <w:color w:val="AB1742"/>
          <w:szCs w:val="24"/>
        </w:rPr>
        <w:t>are strongly recommended</w:t>
      </w:r>
      <w:proofErr w:type="gramEnd"/>
      <w:r w:rsidRPr="00503292">
        <w:rPr>
          <w:snapToGrid/>
          <w:color w:val="AB1742"/>
          <w:szCs w:val="24"/>
        </w:rPr>
        <w:t>.</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lastRenderedPageBreak/>
        <w:t>Syllabus Statements on Diversity, Inclusion, Wellness</w:t>
      </w:r>
    </w:p>
    <w:p w:rsidR="003B58CF" w:rsidRPr="00503292" w:rsidRDefault="003B58CF" w:rsidP="003B58CF">
      <w:pPr>
        <w:widowControl/>
        <w:spacing w:before="41"/>
        <w:ind w:right="569"/>
        <w:rPr>
          <w:snapToGrid/>
          <w:szCs w:val="24"/>
        </w:rPr>
      </w:pPr>
      <w:r w:rsidRPr="00503292">
        <w:rPr>
          <w:snapToGrid/>
          <w:color w:val="000000"/>
          <w:szCs w:val="24"/>
        </w:rPr>
        <w:t xml:space="preserve">Santa Clara University syllabi are encouraged to include information for students to promote a more inclusive classroom. Below are recommended examples of syllabi statements that faculty may use. For more on developing an inclusive syllabus and course, the design sees a campus resource on </w:t>
      </w:r>
      <w:hyperlink r:id="rId29" w:history="1">
        <w:r w:rsidRPr="00503292">
          <w:rPr>
            <w:snapToGrid/>
            <w:color w:val="9E0830"/>
            <w:szCs w:val="24"/>
            <w:u w:val="single"/>
          </w:rPr>
          <w:t>Inclusive Teaching</w:t>
        </w:r>
      </w:hyperlink>
      <w:r w:rsidRPr="00503292">
        <w:rPr>
          <w:snapToGrid/>
          <w:color w:val="B30638"/>
          <w:szCs w:val="24"/>
        </w:rPr>
        <w:t xml:space="preserve"> </w:t>
      </w:r>
      <w:r w:rsidRPr="00503292">
        <w:rPr>
          <w:snapToGrid/>
          <w:color w:val="000000"/>
          <w:szCs w:val="24"/>
        </w:rPr>
        <w:t>and a toolkit from</w:t>
      </w:r>
    </w:p>
    <w:p w:rsidR="003B58CF" w:rsidRPr="00503292" w:rsidRDefault="003B58CF" w:rsidP="003B58CF">
      <w:pPr>
        <w:widowControl/>
        <w:spacing w:before="2"/>
        <w:rPr>
          <w:snapToGrid/>
          <w:szCs w:val="24"/>
        </w:rPr>
      </w:pPr>
      <w:proofErr w:type="gramStart"/>
      <w:r w:rsidRPr="00503292">
        <w:rPr>
          <w:snapToGrid/>
          <w:color w:val="000000"/>
          <w:szCs w:val="24"/>
        </w:rPr>
        <w:t>the</w:t>
      </w:r>
      <w:proofErr w:type="gramEnd"/>
      <w:r w:rsidRPr="00503292">
        <w:rPr>
          <w:snapToGrid/>
          <w:color w:val="000000"/>
          <w:szCs w:val="24"/>
        </w:rPr>
        <w:t xml:space="preserve"> </w:t>
      </w:r>
      <w:hyperlink r:id="rId30" w:anchor="sec1" w:history="1">
        <w:r w:rsidRPr="00503292">
          <w:rPr>
            <w:snapToGrid/>
            <w:color w:val="9E0830"/>
            <w:szCs w:val="24"/>
            <w:u w:val="single"/>
          </w:rPr>
          <w:t>Association of College and University Educators (ACUE)</w:t>
        </w:r>
      </w:hyperlink>
      <w:r w:rsidRPr="00503292">
        <w:rPr>
          <w:snapToGrid/>
          <w:color w:val="000000"/>
          <w:szCs w:val="24"/>
        </w:rPr>
        <w:t>.</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Land Acknowledgment</w:t>
      </w:r>
    </w:p>
    <w:p w:rsidR="003B58CF" w:rsidRPr="00503292" w:rsidRDefault="003B58CF" w:rsidP="003B58CF">
      <w:pPr>
        <w:widowControl/>
        <w:spacing w:before="42"/>
        <w:rPr>
          <w:snapToGrid/>
          <w:szCs w:val="24"/>
        </w:rPr>
      </w:pPr>
      <w:r w:rsidRPr="00503292">
        <w:rPr>
          <w:snapToGrid/>
          <w:color w:val="000000"/>
          <w:szCs w:val="24"/>
        </w:rPr>
        <w:t xml:space="preserve">Santa Clara University occupies the </w:t>
      </w:r>
      <w:proofErr w:type="spellStart"/>
      <w:r w:rsidRPr="00503292">
        <w:rPr>
          <w:snapToGrid/>
          <w:color w:val="000000"/>
          <w:szCs w:val="24"/>
        </w:rPr>
        <w:t>unceded</w:t>
      </w:r>
      <w:proofErr w:type="spellEnd"/>
      <w:r w:rsidRPr="00503292">
        <w:rPr>
          <w:snapToGrid/>
          <w:color w:val="000000"/>
          <w:szCs w:val="24"/>
        </w:rPr>
        <w:t xml:space="preserve"> ancestral homeland of the </w:t>
      </w:r>
      <w:proofErr w:type="spellStart"/>
      <w:r w:rsidRPr="00503292">
        <w:rPr>
          <w:snapToGrid/>
          <w:color w:val="000000"/>
          <w:szCs w:val="24"/>
        </w:rPr>
        <w:t>Ohlone</w:t>
      </w:r>
      <w:proofErr w:type="spellEnd"/>
      <w:r w:rsidRPr="00503292">
        <w:rPr>
          <w:snapToGrid/>
          <w:color w:val="000000"/>
          <w:szCs w:val="24"/>
        </w:rPr>
        <w:t xml:space="preserve"> and </w:t>
      </w:r>
      <w:proofErr w:type="spellStart"/>
      <w:r w:rsidRPr="00503292">
        <w:rPr>
          <w:snapToGrid/>
          <w:color w:val="000000"/>
          <w:szCs w:val="24"/>
        </w:rPr>
        <w:t>Muwekma</w:t>
      </w:r>
      <w:proofErr w:type="spellEnd"/>
      <w:r w:rsidRPr="00503292">
        <w:rPr>
          <w:snapToGrid/>
          <w:color w:val="000000"/>
          <w:szCs w:val="24"/>
        </w:rPr>
        <w:t xml:space="preserve"> </w:t>
      </w:r>
      <w:proofErr w:type="spellStart"/>
      <w:r w:rsidRPr="00503292">
        <w:rPr>
          <w:snapToGrid/>
          <w:color w:val="000000"/>
          <w:szCs w:val="24"/>
        </w:rPr>
        <w:t>Ohlone</w:t>
      </w:r>
      <w:proofErr w:type="spellEnd"/>
      <w:r w:rsidRPr="00503292">
        <w:rPr>
          <w:snapToGrid/>
          <w:color w:val="000000"/>
          <w:szCs w:val="24"/>
        </w:rPr>
        <w:t xml:space="preserve"> people.</w:t>
      </w:r>
    </w:p>
    <w:p w:rsidR="003B58CF" w:rsidRPr="00503292" w:rsidRDefault="003B58CF" w:rsidP="003B58CF">
      <w:pPr>
        <w:widowControl/>
        <w:rPr>
          <w:snapToGrid/>
          <w:szCs w:val="24"/>
        </w:rPr>
      </w:pPr>
    </w:p>
    <w:p w:rsidR="003B58CF" w:rsidRPr="00503292" w:rsidRDefault="003B58CF" w:rsidP="003B58CF">
      <w:pPr>
        <w:widowControl/>
        <w:spacing w:before="1"/>
        <w:outlineLvl w:val="1"/>
        <w:rPr>
          <w:b/>
          <w:bCs/>
          <w:snapToGrid/>
          <w:szCs w:val="24"/>
        </w:rPr>
      </w:pPr>
      <w:r w:rsidRPr="00503292">
        <w:rPr>
          <w:b/>
          <w:bCs/>
          <w:snapToGrid/>
          <w:color w:val="000000"/>
          <w:szCs w:val="24"/>
        </w:rPr>
        <w:t>Respect for Diversity</w:t>
      </w:r>
    </w:p>
    <w:p w:rsidR="003B58CF" w:rsidRPr="00503292" w:rsidRDefault="003B58CF" w:rsidP="003B58CF">
      <w:pPr>
        <w:widowControl/>
        <w:spacing w:before="31"/>
        <w:ind w:right="569"/>
        <w:rPr>
          <w:snapToGrid/>
          <w:szCs w:val="24"/>
        </w:rPr>
      </w:pPr>
      <w:r w:rsidRPr="00503292">
        <w:rPr>
          <w:snapToGrid/>
          <w:color w:val="000000"/>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religion,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503292">
        <w:rPr>
          <w:snapToGrid/>
          <w:color w:val="000000"/>
          <w:szCs w:val="24"/>
        </w:rPr>
        <w:t>make arrangements</w:t>
      </w:r>
      <w:proofErr w:type="gramEnd"/>
      <w:r w:rsidRPr="00503292">
        <w:rPr>
          <w:snapToGrid/>
          <w:color w:val="000000"/>
          <w:szCs w:val="24"/>
        </w:rPr>
        <w:t xml:space="preserve"> for you.</w:t>
      </w:r>
    </w:p>
    <w:p w:rsidR="003B58CF" w:rsidRPr="00503292" w:rsidRDefault="003B58CF" w:rsidP="003B58CF">
      <w:pPr>
        <w:widowControl/>
        <w:rPr>
          <w:snapToGrid/>
          <w:szCs w:val="24"/>
        </w:rPr>
      </w:pPr>
    </w:p>
    <w:p w:rsidR="003B58CF" w:rsidRPr="00503292" w:rsidRDefault="003B58CF" w:rsidP="003B58CF">
      <w:pPr>
        <w:widowControl/>
        <w:outlineLvl w:val="1"/>
        <w:rPr>
          <w:b/>
          <w:bCs/>
          <w:snapToGrid/>
          <w:szCs w:val="24"/>
        </w:rPr>
      </w:pPr>
      <w:r w:rsidRPr="00503292">
        <w:rPr>
          <w:b/>
          <w:bCs/>
          <w:snapToGrid/>
          <w:color w:val="000000"/>
          <w:szCs w:val="24"/>
        </w:rPr>
        <w:t>Gender Inclusive Language</w:t>
      </w:r>
    </w:p>
    <w:p w:rsidR="003B58CF" w:rsidRPr="00503292" w:rsidRDefault="003B58CF" w:rsidP="003B58CF">
      <w:pPr>
        <w:widowControl/>
        <w:spacing w:before="34"/>
        <w:ind w:right="395"/>
        <w:rPr>
          <w:snapToGrid/>
          <w:szCs w:val="24"/>
        </w:rPr>
      </w:pPr>
      <w:r w:rsidRPr="00503292">
        <w:rPr>
          <w:snapToGrid/>
          <w:color w:val="000000"/>
          <w:szCs w:val="24"/>
        </w:rPr>
        <w:t xml:space="preserve">This course affirms people of all gender expressions and gender identities. If you go by a name different from what is on the class roster, please let me know. Using correct gender pronouns is important to me, so I encourage you to share your pronouns with me and correct me if I make a mistake. If you have any questions or concerns, please do not hesitate to contact me. For more on personal pronouns see </w:t>
      </w:r>
      <w:hyperlink r:id="rId31" w:history="1">
        <w:r w:rsidRPr="00503292">
          <w:rPr>
            <w:snapToGrid/>
            <w:color w:val="B30638"/>
            <w:szCs w:val="24"/>
            <w:u w:val="single"/>
          </w:rPr>
          <w:t>www.mypronouns.org</w:t>
        </w:r>
      </w:hyperlink>
    </w:p>
    <w:p w:rsidR="003B58CF" w:rsidRPr="00503292" w:rsidRDefault="003B58CF" w:rsidP="003B58CF">
      <w:pPr>
        <w:widowControl/>
        <w:rPr>
          <w:snapToGrid/>
          <w:szCs w:val="24"/>
        </w:rPr>
      </w:pPr>
    </w:p>
    <w:p w:rsidR="003B58CF" w:rsidRPr="00503292" w:rsidRDefault="003B58CF" w:rsidP="003B58CF">
      <w:pPr>
        <w:widowControl/>
        <w:spacing w:before="1"/>
        <w:outlineLvl w:val="1"/>
        <w:rPr>
          <w:b/>
          <w:bCs/>
          <w:snapToGrid/>
          <w:szCs w:val="24"/>
        </w:rPr>
      </w:pPr>
      <w:r w:rsidRPr="00503292">
        <w:rPr>
          <w:b/>
          <w:bCs/>
          <w:snapToGrid/>
          <w:color w:val="000000"/>
          <w:szCs w:val="24"/>
        </w:rPr>
        <w:t>Wellness Statement</w:t>
      </w:r>
    </w:p>
    <w:p w:rsidR="003B58CF" w:rsidRPr="00503292" w:rsidRDefault="003B58CF" w:rsidP="003B58CF">
      <w:pPr>
        <w:widowControl/>
        <w:rPr>
          <w:snapToGrid/>
          <w:szCs w:val="24"/>
        </w:rPr>
      </w:pPr>
      <w:r w:rsidRPr="00503292">
        <w:rPr>
          <w:snapToGrid/>
          <w:color w:val="212529"/>
          <w:szCs w:val="24"/>
        </w:rPr>
        <w:t xml:space="preserve">I know you will do the best you can in this class (and all of your classes); however, it should never be at the expense of your own mental health, physical health, and/or well-being. Jesuit education is grounded in </w:t>
      </w:r>
      <w:proofErr w:type="spellStart"/>
      <w:r w:rsidRPr="00503292">
        <w:rPr>
          <w:i/>
          <w:iCs/>
          <w:snapToGrid/>
          <w:color w:val="212529"/>
          <w:szCs w:val="24"/>
        </w:rPr>
        <w:t>cura</w:t>
      </w:r>
      <w:proofErr w:type="spellEnd"/>
      <w:r w:rsidRPr="00503292">
        <w:rPr>
          <w:i/>
          <w:iCs/>
          <w:snapToGrid/>
          <w:color w:val="212529"/>
          <w:szCs w:val="24"/>
        </w:rPr>
        <w:t xml:space="preserve"> </w:t>
      </w:r>
      <w:proofErr w:type="spellStart"/>
      <w:r w:rsidRPr="00503292">
        <w:rPr>
          <w:i/>
          <w:iCs/>
          <w:snapToGrid/>
          <w:color w:val="212529"/>
          <w:szCs w:val="24"/>
        </w:rPr>
        <w:t>personalis</w:t>
      </w:r>
      <w:proofErr w:type="spellEnd"/>
      <w:r w:rsidRPr="00503292">
        <w:rPr>
          <w:i/>
          <w:iCs/>
          <w:snapToGrid/>
          <w:color w:val="212529"/>
          <w:szCs w:val="24"/>
        </w:rPr>
        <w:t>,</w:t>
      </w:r>
      <w:r w:rsidRPr="00503292">
        <w:rPr>
          <w:snapToGrid/>
          <w:color w:val="212529"/>
          <w:szCs w:val="24"/>
        </w:rPr>
        <w:t xml:space="preserve"> concern for the whole person—mind, body, and spirit. What does this mean for you? </w:t>
      </w:r>
      <w:proofErr w:type="gramStart"/>
      <w:r w:rsidRPr="00503292">
        <w:rPr>
          <w:snapToGrid/>
          <w:color w:val="212529"/>
          <w:szCs w:val="24"/>
        </w:rPr>
        <w:t>Be kind to others, and more importantly, be kind to yourself.</w:t>
      </w:r>
      <w:proofErr w:type="gramEnd"/>
      <w:r w:rsidRPr="00503292">
        <w:rPr>
          <w:snapToGrid/>
          <w:color w:val="212529"/>
          <w:szCs w:val="24"/>
        </w:rPr>
        <w:t xml:space="preserve"> Attend to your sleep (quantity </w:t>
      </w:r>
      <w:r w:rsidRPr="00503292">
        <w:rPr>
          <w:i/>
          <w:iCs/>
          <w:snapToGrid/>
          <w:color w:val="212529"/>
          <w:szCs w:val="24"/>
        </w:rPr>
        <w:t>and</w:t>
      </w:r>
      <w:r w:rsidRPr="00503292">
        <w:rPr>
          <w:snapToGrid/>
          <w:color w:val="212529"/>
          <w:szCs w:val="24"/>
        </w:rPr>
        <w:t xml:space="preserve"> quality); drink lots of water; move; get outside; and pay attention to beauty that </w:t>
      </w:r>
      <w:proofErr w:type="gramStart"/>
      <w:r w:rsidRPr="00503292">
        <w:rPr>
          <w:snapToGrid/>
          <w:color w:val="212529"/>
          <w:szCs w:val="24"/>
        </w:rPr>
        <w:t>isn’t</w:t>
      </w:r>
      <w:proofErr w:type="gramEnd"/>
      <w:r w:rsidRPr="00503292">
        <w:rPr>
          <w:snapToGrid/>
          <w:color w:val="212529"/>
          <w:szCs w:val="24"/>
        </w:rPr>
        <w:t xml:space="preserve"> coming to you on a screen. Eat good food; laugh; enjoy friends and family; look for opportunities to connect with others in new ways; pray, meditate, or otherwise attend to your spirit. </w:t>
      </w:r>
      <w:proofErr w:type="gramStart"/>
      <w:r w:rsidRPr="00503292">
        <w:rPr>
          <w:snapToGrid/>
          <w:color w:val="212529"/>
          <w:szCs w:val="24"/>
        </w:rPr>
        <w:t>And</w:t>
      </w:r>
      <w:proofErr w:type="gramEnd"/>
      <w:r w:rsidRPr="00503292">
        <w:rPr>
          <w:snapToGrid/>
          <w:color w:val="212529"/>
          <w:szCs w:val="24"/>
        </w:rPr>
        <w:t xml:space="preserve"> ask for help, even if you don’t think you need it. </w:t>
      </w:r>
      <w:proofErr w:type="gramStart"/>
      <w:r w:rsidRPr="00503292">
        <w:rPr>
          <w:snapToGrid/>
          <w:color w:val="212529"/>
          <w:szCs w:val="24"/>
        </w:rPr>
        <w:t>Lots of</w:t>
      </w:r>
      <w:proofErr w:type="gramEnd"/>
      <w:r w:rsidRPr="00503292">
        <w:rPr>
          <w:snapToGrid/>
          <w:color w:val="212529"/>
          <w:szCs w:val="24"/>
        </w:rPr>
        <w:t xml:space="preserve"> folks, including me, are here to support you. </w:t>
      </w:r>
      <w:proofErr w:type="gramStart"/>
      <w:r w:rsidRPr="00503292">
        <w:rPr>
          <w:snapToGrid/>
          <w:color w:val="212529"/>
          <w:szCs w:val="24"/>
        </w:rPr>
        <w:t>It’s</w:t>
      </w:r>
      <w:proofErr w:type="gramEnd"/>
      <w:r w:rsidRPr="00503292">
        <w:rPr>
          <w:snapToGrid/>
          <w:color w:val="212529"/>
          <w:szCs w:val="24"/>
        </w:rPr>
        <w:t xml:space="preserve"> never too late to reach out, and I am committed to helping you. </w:t>
      </w:r>
    </w:p>
    <w:p w:rsidR="003B58CF" w:rsidRPr="00503292" w:rsidRDefault="003B58CF" w:rsidP="003B58CF">
      <w:pPr>
        <w:widowControl/>
        <w:rPr>
          <w:snapToGrid/>
          <w:szCs w:val="24"/>
        </w:rPr>
      </w:pPr>
    </w:p>
    <w:p w:rsidR="003B58CF" w:rsidRPr="00503292" w:rsidRDefault="003B58CF" w:rsidP="003B58CF">
      <w:pPr>
        <w:widowControl/>
        <w:shd w:val="clear" w:color="auto" w:fill="FFFFFF"/>
        <w:rPr>
          <w:snapToGrid/>
          <w:szCs w:val="24"/>
        </w:rPr>
      </w:pPr>
      <w:r w:rsidRPr="00503292">
        <w:rPr>
          <w:snapToGrid/>
          <w:color w:val="212529"/>
          <w:szCs w:val="24"/>
        </w:rPr>
        <w:t>SCU has many resources and programs to support you. These resources may be especially helpful:</w:t>
      </w:r>
    </w:p>
    <w:p w:rsidR="003B58CF" w:rsidRPr="00503292" w:rsidRDefault="003B58CF" w:rsidP="003B58CF">
      <w:pPr>
        <w:widowControl/>
        <w:rPr>
          <w:snapToGrid/>
          <w:szCs w:val="24"/>
        </w:rPr>
      </w:pPr>
      <w:r w:rsidRPr="00503292">
        <w:rPr>
          <w:b/>
          <w:bCs/>
          <w:snapToGrid/>
          <w:color w:val="212529"/>
          <w:szCs w:val="24"/>
        </w:rPr>
        <w:t>Wellness Center</w:t>
      </w:r>
      <w:r w:rsidRPr="00503292">
        <w:rPr>
          <w:snapToGrid/>
          <w:color w:val="212529"/>
          <w:szCs w:val="24"/>
        </w:rPr>
        <w:t>:</w:t>
      </w:r>
      <w:r w:rsidRPr="00503292">
        <w:rPr>
          <w:b/>
          <w:bCs/>
          <w:snapToGrid/>
          <w:color w:val="212529"/>
          <w:szCs w:val="24"/>
        </w:rPr>
        <w:t xml:space="preserve"> </w:t>
      </w:r>
      <w:hyperlink r:id="rId32" w:history="1">
        <w:r w:rsidRPr="00503292">
          <w:rPr>
            <w:snapToGrid/>
            <w:color w:val="B30738"/>
            <w:szCs w:val="24"/>
            <w:u w:val="single"/>
          </w:rPr>
          <w:t>https://www.scu.edu/wellness/</w:t>
        </w:r>
      </w:hyperlink>
      <w:r w:rsidRPr="00503292">
        <w:rPr>
          <w:snapToGrid/>
          <w:color w:val="212529"/>
          <w:szCs w:val="24"/>
        </w:rPr>
        <w:t> </w:t>
      </w:r>
    </w:p>
    <w:p w:rsidR="003B58CF" w:rsidRPr="00503292" w:rsidRDefault="003B58CF" w:rsidP="003B58CF">
      <w:pPr>
        <w:widowControl/>
        <w:shd w:val="clear" w:color="auto" w:fill="FFFFFF"/>
        <w:rPr>
          <w:snapToGrid/>
          <w:szCs w:val="24"/>
        </w:rPr>
      </w:pPr>
      <w:r w:rsidRPr="00503292">
        <w:rPr>
          <w:snapToGrid/>
          <w:color w:val="212529"/>
          <w:szCs w:val="24"/>
        </w:rPr>
        <w:lastRenderedPageBreak/>
        <w:t>The Wellness center provides resources to aid and promote student well-being across the eight dimensions of wellness, including student peer groups for healthful living, violence prevention, and recovery.</w:t>
      </w:r>
    </w:p>
    <w:p w:rsidR="003B58CF" w:rsidRPr="00503292" w:rsidRDefault="003B58CF" w:rsidP="003B58CF">
      <w:pPr>
        <w:widowControl/>
        <w:shd w:val="clear" w:color="auto" w:fill="FFFFFF"/>
        <w:rPr>
          <w:snapToGrid/>
          <w:szCs w:val="24"/>
        </w:rPr>
      </w:pPr>
      <w:r w:rsidRPr="00503292">
        <w:rPr>
          <w:b/>
          <w:bCs/>
          <w:snapToGrid/>
          <w:color w:val="212529"/>
          <w:szCs w:val="24"/>
        </w:rPr>
        <w:t>CAPS</w:t>
      </w:r>
      <w:r w:rsidRPr="00503292">
        <w:rPr>
          <w:snapToGrid/>
          <w:color w:val="212529"/>
          <w:szCs w:val="24"/>
        </w:rPr>
        <w:t xml:space="preserve">: </w:t>
      </w:r>
      <w:hyperlink r:id="rId33" w:history="1">
        <w:r w:rsidRPr="00503292">
          <w:rPr>
            <w:snapToGrid/>
            <w:color w:val="B30738"/>
            <w:szCs w:val="24"/>
            <w:u w:val="single"/>
          </w:rPr>
          <w:t>https://www.scu.edu/cowell/counseling-and-psychological-services-caps/</w:t>
        </w:r>
        <w:r w:rsidRPr="00503292">
          <w:rPr>
            <w:snapToGrid/>
            <w:color w:val="212529"/>
            <w:szCs w:val="24"/>
          </w:rPr>
          <w:br/>
        </w:r>
      </w:hyperlink>
      <w:r w:rsidRPr="00503292">
        <w:rPr>
          <w:snapToGrid/>
          <w:color w:val="212529"/>
          <w:szCs w:val="24"/>
        </w:rPr>
        <w:t xml:space="preserve">Santa Clara students </w:t>
      </w:r>
      <w:proofErr w:type="gramStart"/>
      <w:r w:rsidRPr="00503292">
        <w:rPr>
          <w:snapToGrid/>
          <w:color w:val="212529"/>
          <w:szCs w:val="24"/>
        </w:rPr>
        <w:t>are provided</w:t>
      </w:r>
      <w:proofErr w:type="gramEnd"/>
      <w:r w:rsidRPr="00503292">
        <w:rPr>
          <w:snapToGrid/>
          <w:color w:val="212529"/>
          <w:szCs w:val="24"/>
        </w:rPr>
        <w:t xml:space="preserve"> confidential counseling sessions at no cost through Counseling and Psychological Services (CAPS). Students have access to clinically appropriate, short-term therapy; group therapy</w:t>
      </w:r>
      <w:proofErr w:type="gramStart"/>
      <w:r w:rsidRPr="00503292">
        <w:rPr>
          <w:snapToGrid/>
          <w:color w:val="212529"/>
          <w:szCs w:val="24"/>
        </w:rPr>
        <w:t>;</w:t>
      </w:r>
      <w:proofErr w:type="gramEnd"/>
      <w:r w:rsidRPr="00503292">
        <w:rPr>
          <w:snapToGrid/>
          <w:color w:val="212529"/>
          <w:szCs w:val="24"/>
        </w:rPr>
        <w:t xml:space="preserve"> and other resources for care. A new 24/7 support line is also available: </w:t>
      </w:r>
      <w:r w:rsidRPr="00503292">
        <w:rPr>
          <w:b/>
          <w:bCs/>
          <w:snapToGrid/>
          <w:color w:val="212529"/>
          <w:szCs w:val="24"/>
        </w:rPr>
        <w:t>408-554-5220</w:t>
      </w:r>
      <w:r w:rsidRPr="00503292">
        <w:rPr>
          <w:snapToGrid/>
          <w:color w:val="212529"/>
          <w:szCs w:val="24"/>
        </w:rPr>
        <w:t>. </w:t>
      </w:r>
    </w:p>
    <w:p w:rsidR="003B58CF" w:rsidRPr="00503292" w:rsidRDefault="003B58CF" w:rsidP="003B58CF">
      <w:pPr>
        <w:widowControl/>
        <w:shd w:val="clear" w:color="auto" w:fill="FFFFFF"/>
        <w:rPr>
          <w:snapToGrid/>
          <w:szCs w:val="24"/>
        </w:rPr>
      </w:pPr>
      <w:r w:rsidRPr="00503292">
        <w:rPr>
          <w:b/>
          <w:bCs/>
          <w:snapToGrid/>
          <w:color w:val="212529"/>
          <w:szCs w:val="24"/>
        </w:rPr>
        <w:t>SCU Culture of Care</w:t>
      </w:r>
      <w:r w:rsidRPr="00503292">
        <w:rPr>
          <w:snapToGrid/>
          <w:color w:val="212529"/>
          <w:szCs w:val="24"/>
        </w:rPr>
        <w:t xml:space="preserve">: </w:t>
      </w:r>
      <w:hyperlink r:id="rId34" w:history="1">
        <w:r w:rsidRPr="00503292">
          <w:rPr>
            <w:snapToGrid/>
            <w:color w:val="B30738"/>
            <w:szCs w:val="24"/>
            <w:u w:val="single"/>
          </w:rPr>
          <w:t>https://www.scu.edu/osl/culture-of-care/</w:t>
        </w:r>
        <w:r w:rsidRPr="00503292">
          <w:rPr>
            <w:snapToGrid/>
            <w:color w:val="212529"/>
            <w:szCs w:val="24"/>
          </w:rPr>
          <w:br/>
        </w:r>
      </w:hyperlink>
      <w:proofErr w:type="gramStart"/>
      <w:r w:rsidRPr="00503292">
        <w:rPr>
          <w:snapToGrid/>
          <w:color w:val="212529"/>
          <w:szCs w:val="24"/>
        </w:rPr>
        <w:t>If</w:t>
      </w:r>
      <w:proofErr w:type="gramEnd"/>
      <w:r w:rsidRPr="00503292">
        <w:rPr>
          <w:snapToGrid/>
          <w:color w:val="212529"/>
          <w:szCs w:val="24"/>
        </w:rPr>
        <w:t xml:space="preserve"> you are concerned for the mental or physical welfare of one of your peers, the </w:t>
      </w:r>
      <w:hyperlink r:id="rId35" w:history="1">
        <w:r w:rsidRPr="00503292">
          <w:rPr>
            <w:snapToGrid/>
            <w:color w:val="1155CC"/>
            <w:szCs w:val="24"/>
            <w:u w:val="single"/>
          </w:rPr>
          <w:t>Office of Student Life Culture of Care</w:t>
        </w:r>
      </w:hyperlink>
      <w:r w:rsidRPr="00503292">
        <w:rPr>
          <w:snapToGrid/>
          <w:color w:val="212529"/>
          <w:szCs w:val="24"/>
        </w:rPr>
        <w:t xml:space="preserve"> website provides resources for recognizing and helping someone in distress.</w:t>
      </w:r>
      <w:r w:rsidRPr="00503292">
        <w:rPr>
          <w:snapToGrid/>
          <w:color w:val="000000"/>
          <w:szCs w:val="24"/>
        </w:rPr>
        <w:t> </w:t>
      </w:r>
    </w:p>
    <w:p w:rsidR="003B58CF" w:rsidRPr="00503292" w:rsidRDefault="003B58CF" w:rsidP="003B58CF">
      <w:pPr>
        <w:widowControl/>
        <w:shd w:val="clear" w:color="auto" w:fill="FFFFFF"/>
        <w:rPr>
          <w:snapToGrid/>
          <w:szCs w:val="24"/>
        </w:rPr>
      </w:pPr>
      <w:r w:rsidRPr="00503292">
        <w:rPr>
          <w:b/>
          <w:bCs/>
          <w:snapToGrid/>
          <w:color w:val="212529"/>
          <w:szCs w:val="24"/>
        </w:rPr>
        <w:t>Academic Concerns</w:t>
      </w:r>
      <w:r w:rsidRPr="00503292">
        <w:rPr>
          <w:snapToGrid/>
          <w:color w:val="212529"/>
          <w:szCs w:val="24"/>
        </w:rPr>
        <w:br/>
      </w:r>
      <w:proofErr w:type="gramStart"/>
      <w:r w:rsidRPr="00503292">
        <w:rPr>
          <w:snapToGrid/>
          <w:color w:val="212529"/>
          <w:szCs w:val="24"/>
        </w:rPr>
        <w:t>If</w:t>
      </w:r>
      <w:proofErr w:type="gramEnd"/>
      <w:r w:rsidRPr="00503292">
        <w:rPr>
          <w:snapToGrid/>
          <w:color w:val="212529"/>
          <w:szCs w:val="24"/>
        </w:rPr>
        <w:t xml:space="preserve"> you are concerned with your progress in this class, please contact me so that we can find solutions together. </w:t>
      </w:r>
      <w:hyperlink r:id="rId36" w:history="1">
        <w:proofErr w:type="spellStart"/>
        <w:r w:rsidRPr="00503292">
          <w:rPr>
            <w:snapToGrid/>
            <w:color w:val="B30738"/>
            <w:szCs w:val="24"/>
            <w:u w:val="single"/>
          </w:rPr>
          <w:t>Drahmann</w:t>
        </w:r>
        <w:proofErr w:type="spellEnd"/>
        <w:r w:rsidRPr="00503292">
          <w:rPr>
            <w:snapToGrid/>
            <w:color w:val="B30738"/>
            <w:szCs w:val="24"/>
            <w:u w:val="single"/>
          </w:rPr>
          <w:t xml:space="preserve"> Center</w:t>
        </w:r>
      </w:hyperlink>
      <w:r w:rsidRPr="00503292">
        <w:rPr>
          <w:snapToGrid/>
          <w:color w:val="212529"/>
          <w:szCs w:val="24"/>
        </w:rPr>
        <w:t xml:space="preserve"> can also offer support with issues regarding your academic progress more broadly.  </w:t>
      </w:r>
    </w:p>
    <w:p w:rsidR="003B58CF" w:rsidRPr="00503292" w:rsidRDefault="003B58CF" w:rsidP="003B58CF">
      <w:pPr>
        <w:widowControl/>
        <w:shd w:val="clear" w:color="auto" w:fill="FFFFFF"/>
        <w:spacing w:after="240"/>
        <w:rPr>
          <w:snapToGrid/>
          <w:szCs w:val="24"/>
        </w:rPr>
      </w:pPr>
      <w:r w:rsidRPr="00503292">
        <w:rPr>
          <w:snapToGrid/>
          <w:color w:val="212529"/>
          <w:szCs w:val="24"/>
        </w:rPr>
        <w:t>SCU also has multiple options for free academic tutoring. Students can make appointments to discuss work in a range of courses:</w:t>
      </w:r>
    </w:p>
    <w:p w:rsidR="003B58CF" w:rsidRPr="00503292" w:rsidRDefault="00120B90" w:rsidP="003B58CF">
      <w:pPr>
        <w:widowControl/>
        <w:numPr>
          <w:ilvl w:val="0"/>
          <w:numId w:val="23"/>
        </w:numPr>
        <w:shd w:val="clear" w:color="auto" w:fill="FFFFFF"/>
        <w:textAlignment w:val="baseline"/>
        <w:rPr>
          <w:snapToGrid/>
          <w:color w:val="212529"/>
          <w:szCs w:val="24"/>
        </w:rPr>
      </w:pPr>
      <w:hyperlink r:id="rId37" w:history="1">
        <w:proofErr w:type="spellStart"/>
        <w:r w:rsidR="003B58CF" w:rsidRPr="00503292">
          <w:rPr>
            <w:snapToGrid/>
            <w:color w:val="B30738"/>
            <w:szCs w:val="24"/>
            <w:u w:val="single"/>
          </w:rPr>
          <w:t>Drahmann</w:t>
        </w:r>
        <w:proofErr w:type="spellEnd"/>
        <w:r w:rsidR="003B58CF" w:rsidRPr="00503292">
          <w:rPr>
            <w:snapToGrid/>
            <w:color w:val="B30738"/>
            <w:szCs w:val="24"/>
            <w:u w:val="single"/>
          </w:rPr>
          <w:t xml:space="preserve"> Tutoring</w:t>
        </w:r>
      </w:hyperlink>
      <w:r w:rsidR="003B58CF" w:rsidRPr="00503292">
        <w:rPr>
          <w:snapToGrid/>
          <w:color w:val="212529"/>
          <w:szCs w:val="24"/>
        </w:rPr>
        <w:t xml:space="preserve"> (Numerous courses in the College of Arts &amp; Sciences including Natural Sciences, Modern Languages, Economics, and Computer Science)</w:t>
      </w:r>
    </w:p>
    <w:p w:rsidR="003B58CF" w:rsidRPr="00503292" w:rsidRDefault="00120B90" w:rsidP="003B58CF">
      <w:pPr>
        <w:widowControl/>
        <w:numPr>
          <w:ilvl w:val="0"/>
          <w:numId w:val="23"/>
        </w:numPr>
        <w:shd w:val="clear" w:color="auto" w:fill="FFFFFF"/>
        <w:textAlignment w:val="baseline"/>
        <w:rPr>
          <w:snapToGrid/>
          <w:color w:val="212529"/>
          <w:szCs w:val="24"/>
        </w:rPr>
      </w:pPr>
      <w:hyperlink r:id="rId38" w:history="1">
        <w:r w:rsidR="003B58CF" w:rsidRPr="00503292">
          <w:rPr>
            <w:snapToGrid/>
            <w:color w:val="B30738"/>
            <w:szCs w:val="24"/>
            <w:u w:val="single"/>
          </w:rPr>
          <w:t>The HUB Writing Center</w:t>
        </w:r>
      </w:hyperlink>
      <w:r w:rsidR="003B58CF" w:rsidRPr="00503292">
        <w:rPr>
          <w:snapToGrid/>
          <w:color w:val="212529"/>
          <w:szCs w:val="24"/>
        </w:rPr>
        <w:t xml:space="preserve"> (Writing and Public Speaking)</w:t>
      </w:r>
    </w:p>
    <w:p w:rsidR="007C5D6C" w:rsidRPr="00503292" w:rsidRDefault="00120B90" w:rsidP="00503292">
      <w:pPr>
        <w:ind w:left="-360" w:right="-720" w:firstLine="720"/>
        <w:jc w:val="both"/>
        <w:rPr>
          <w:szCs w:val="24"/>
        </w:rPr>
      </w:pPr>
      <w:hyperlink r:id="rId39" w:history="1">
        <w:r w:rsidR="003B58CF" w:rsidRPr="00503292">
          <w:rPr>
            <w:snapToGrid/>
            <w:color w:val="B30738"/>
            <w:szCs w:val="24"/>
            <w:u w:val="single"/>
          </w:rPr>
          <w:t>Mathematics Learning Center</w:t>
        </w:r>
      </w:hyperlink>
      <w:r w:rsidR="003B58CF" w:rsidRPr="00503292">
        <w:rPr>
          <w:snapToGrid/>
          <w:color w:val="212529"/>
          <w:szCs w:val="24"/>
        </w:rPr>
        <w:t xml:space="preserve"> (MATH 4, 6, 8, 11-14, 30-31, 35-36, 51, 53)</w:t>
      </w:r>
    </w:p>
    <w:sectPr w:rsidR="007C5D6C" w:rsidRPr="00503292">
      <w:headerReference w:type="default" r:id="rId40"/>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90" w:rsidRDefault="00120B90" w:rsidP="008054AD">
      <w:r>
        <w:separator/>
      </w:r>
    </w:p>
  </w:endnote>
  <w:endnote w:type="continuationSeparator" w:id="0">
    <w:p w:rsidR="00120B90" w:rsidRDefault="00120B90" w:rsidP="0080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90" w:rsidRDefault="00120B90" w:rsidP="008054AD">
      <w:r>
        <w:separator/>
      </w:r>
    </w:p>
  </w:footnote>
  <w:footnote w:type="continuationSeparator" w:id="0">
    <w:p w:rsidR="00120B90" w:rsidRDefault="00120B90" w:rsidP="0080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AD" w:rsidRDefault="008054AD">
    <w:pPr>
      <w:pStyle w:val="Header"/>
      <w:jc w:val="right"/>
    </w:pPr>
    <w:r>
      <w:fldChar w:fldCharType="begin"/>
    </w:r>
    <w:r>
      <w:instrText xml:space="preserve"> PAGE   \* MERGEFORMAT </w:instrText>
    </w:r>
    <w:r>
      <w:fldChar w:fldCharType="separate"/>
    </w:r>
    <w:r w:rsidR="00107F75">
      <w:rPr>
        <w:noProof/>
      </w:rPr>
      <w:t>5</w:t>
    </w:r>
    <w:r>
      <w:fldChar w:fldCharType="end"/>
    </w:r>
  </w:p>
  <w:p w:rsidR="008054AD" w:rsidRDefault="00805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53B"/>
    <w:multiLevelType w:val="multilevel"/>
    <w:tmpl w:val="1C96F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011E5"/>
    <w:multiLevelType w:val="singleLevel"/>
    <w:tmpl w:val="5FE8B524"/>
    <w:lvl w:ilvl="0">
      <w:start w:val="6"/>
      <w:numFmt w:val="decimal"/>
      <w:lvlText w:val="%1."/>
      <w:lvlJc w:val="left"/>
      <w:pPr>
        <w:tabs>
          <w:tab w:val="num" w:pos="720"/>
        </w:tabs>
        <w:ind w:left="720" w:hanging="570"/>
      </w:pPr>
      <w:rPr>
        <w:rFonts w:hint="default"/>
      </w:rPr>
    </w:lvl>
  </w:abstractNum>
  <w:abstractNum w:abstractNumId="2" w15:restartNumberingAfterBreak="0">
    <w:nsid w:val="0E3250CE"/>
    <w:multiLevelType w:val="multilevel"/>
    <w:tmpl w:val="4476C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50DCC"/>
    <w:multiLevelType w:val="singleLevel"/>
    <w:tmpl w:val="0C56AC30"/>
    <w:lvl w:ilvl="0">
      <w:start w:val="7"/>
      <w:numFmt w:val="decimal"/>
      <w:lvlText w:val="%1."/>
      <w:lvlJc w:val="left"/>
      <w:pPr>
        <w:tabs>
          <w:tab w:val="num" w:pos="720"/>
        </w:tabs>
        <w:ind w:left="720" w:hanging="570"/>
      </w:pPr>
      <w:rPr>
        <w:rFonts w:hint="default"/>
      </w:rPr>
    </w:lvl>
  </w:abstractNum>
  <w:abstractNum w:abstractNumId="4" w15:restartNumberingAfterBreak="0">
    <w:nsid w:val="1AF566B1"/>
    <w:multiLevelType w:val="multilevel"/>
    <w:tmpl w:val="B8E4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D5D6C"/>
    <w:multiLevelType w:val="singleLevel"/>
    <w:tmpl w:val="613EFDC0"/>
    <w:lvl w:ilvl="0">
      <w:start w:val="4"/>
      <w:numFmt w:val="decimal"/>
      <w:lvlText w:val="%1."/>
      <w:lvlJc w:val="left"/>
      <w:pPr>
        <w:tabs>
          <w:tab w:val="num" w:pos="510"/>
        </w:tabs>
        <w:ind w:left="510" w:hanging="360"/>
      </w:pPr>
      <w:rPr>
        <w:rFonts w:hint="default"/>
      </w:rPr>
    </w:lvl>
  </w:abstractNum>
  <w:abstractNum w:abstractNumId="6" w15:restartNumberingAfterBreak="0">
    <w:nsid w:val="24D077C6"/>
    <w:multiLevelType w:val="multilevel"/>
    <w:tmpl w:val="8CE0E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90695"/>
    <w:multiLevelType w:val="multilevel"/>
    <w:tmpl w:val="63309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65E65"/>
    <w:multiLevelType w:val="multilevel"/>
    <w:tmpl w:val="05BECB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741B2A"/>
    <w:multiLevelType w:val="multilevel"/>
    <w:tmpl w:val="93A469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55475"/>
    <w:multiLevelType w:val="singleLevel"/>
    <w:tmpl w:val="90EA0108"/>
    <w:lvl w:ilvl="0">
      <w:start w:val="3"/>
      <w:numFmt w:val="decimal"/>
      <w:lvlText w:val="%1."/>
      <w:lvlJc w:val="left"/>
      <w:pPr>
        <w:tabs>
          <w:tab w:val="num" w:pos="510"/>
        </w:tabs>
        <w:ind w:left="510" w:hanging="360"/>
      </w:pPr>
      <w:rPr>
        <w:rFonts w:hint="default"/>
      </w:rPr>
    </w:lvl>
  </w:abstractNum>
  <w:abstractNum w:abstractNumId="11" w15:restartNumberingAfterBreak="0">
    <w:nsid w:val="351A5D3B"/>
    <w:multiLevelType w:val="singleLevel"/>
    <w:tmpl w:val="E9C860C8"/>
    <w:lvl w:ilvl="0">
      <w:start w:val="3"/>
      <w:numFmt w:val="decimal"/>
      <w:lvlText w:val="%1."/>
      <w:lvlJc w:val="left"/>
      <w:pPr>
        <w:tabs>
          <w:tab w:val="num" w:pos="720"/>
        </w:tabs>
        <w:ind w:left="720" w:hanging="720"/>
      </w:pPr>
      <w:rPr>
        <w:rFonts w:hint="default"/>
      </w:rPr>
    </w:lvl>
  </w:abstractNum>
  <w:abstractNum w:abstractNumId="12" w15:restartNumberingAfterBreak="0">
    <w:nsid w:val="3EB573DA"/>
    <w:multiLevelType w:val="multilevel"/>
    <w:tmpl w:val="A0F6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26C70"/>
    <w:multiLevelType w:val="hybridMultilevel"/>
    <w:tmpl w:val="7820EB40"/>
    <w:lvl w:ilvl="0" w:tplc="10165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B73BDB"/>
    <w:multiLevelType w:val="hybridMultilevel"/>
    <w:tmpl w:val="F782D80C"/>
    <w:lvl w:ilvl="0" w:tplc="9DB23B8C">
      <w:start w:val="1"/>
      <w:numFmt w:val="decimal"/>
      <w:lvlText w:val="%1."/>
      <w:lvlJc w:val="left"/>
      <w:pPr>
        <w:ind w:left="45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B5A3D"/>
    <w:multiLevelType w:val="multilevel"/>
    <w:tmpl w:val="4B8C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D2879"/>
    <w:multiLevelType w:val="singleLevel"/>
    <w:tmpl w:val="EACAF372"/>
    <w:lvl w:ilvl="0">
      <w:start w:val="4"/>
      <w:numFmt w:val="decimal"/>
      <w:lvlText w:val="%1."/>
      <w:lvlJc w:val="left"/>
      <w:pPr>
        <w:tabs>
          <w:tab w:val="num" w:pos="720"/>
        </w:tabs>
        <w:ind w:left="720" w:hanging="525"/>
      </w:pPr>
      <w:rPr>
        <w:rFonts w:hint="default"/>
      </w:rPr>
    </w:lvl>
  </w:abstractNum>
  <w:abstractNum w:abstractNumId="17" w15:restartNumberingAfterBreak="0">
    <w:nsid w:val="59764FB9"/>
    <w:multiLevelType w:val="multilevel"/>
    <w:tmpl w:val="517A1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97BB0"/>
    <w:multiLevelType w:val="multilevel"/>
    <w:tmpl w:val="BF9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07173"/>
    <w:multiLevelType w:val="multilevel"/>
    <w:tmpl w:val="195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65B5E"/>
    <w:multiLevelType w:val="multilevel"/>
    <w:tmpl w:val="D75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75B56"/>
    <w:multiLevelType w:val="singleLevel"/>
    <w:tmpl w:val="0409000F"/>
    <w:lvl w:ilvl="0">
      <w:start w:val="4"/>
      <w:numFmt w:val="decimal"/>
      <w:lvlText w:val="%1."/>
      <w:lvlJc w:val="left"/>
      <w:pPr>
        <w:tabs>
          <w:tab w:val="num" w:pos="360"/>
        </w:tabs>
        <w:ind w:left="360" w:hanging="360"/>
      </w:pPr>
      <w:rPr>
        <w:rFonts w:hint="default"/>
      </w:rPr>
    </w:lvl>
  </w:abstractNum>
  <w:abstractNum w:abstractNumId="22" w15:restartNumberingAfterBreak="0">
    <w:nsid w:val="7F1053BB"/>
    <w:multiLevelType w:val="hybridMultilevel"/>
    <w:tmpl w:val="6EC0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6"/>
  </w:num>
  <w:num w:numId="4">
    <w:abstractNumId w:val="21"/>
  </w:num>
  <w:num w:numId="5">
    <w:abstractNumId w:val="11"/>
  </w:num>
  <w:num w:numId="6">
    <w:abstractNumId w:val="5"/>
  </w:num>
  <w:num w:numId="7">
    <w:abstractNumId w:val="10"/>
  </w:num>
  <w:num w:numId="8">
    <w:abstractNumId w:val="20"/>
  </w:num>
  <w:num w:numId="9">
    <w:abstractNumId w:val="22"/>
  </w:num>
  <w:num w:numId="10">
    <w:abstractNumId w:val="14"/>
  </w:num>
  <w:num w:numId="11">
    <w:abstractNumId w:val="13"/>
  </w:num>
  <w:num w:numId="12">
    <w:abstractNumId w:val="4"/>
  </w:num>
  <w:num w:numId="13">
    <w:abstractNumId w:val="18"/>
  </w:num>
  <w:num w:numId="14">
    <w:abstractNumId w:val="12"/>
  </w:num>
  <w:num w:numId="15">
    <w:abstractNumId w:val="0"/>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17"/>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9"/>
    <w:lvlOverride w:ilvl="0">
      <w:lvl w:ilvl="0">
        <w:numFmt w:val="decimal"/>
        <w:lvlText w:val="%1."/>
        <w:lvlJc w:val="left"/>
      </w:lvl>
    </w:lvlOverride>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C1"/>
    <w:rsid w:val="00011571"/>
    <w:rsid w:val="00021534"/>
    <w:rsid w:val="00043677"/>
    <w:rsid w:val="00060278"/>
    <w:rsid w:val="00062641"/>
    <w:rsid w:val="00065ABA"/>
    <w:rsid w:val="00070A01"/>
    <w:rsid w:val="000769D2"/>
    <w:rsid w:val="00083723"/>
    <w:rsid w:val="00083D49"/>
    <w:rsid w:val="00090DF6"/>
    <w:rsid w:val="000970E5"/>
    <w:rsid w:val="000B316E"/>
    <w:rsid w:val="000B4464"/>
    <w:rsid w:val="000B50A7"/>
    <w:rsid w:val="000D5BE8"/>
    <w:rsid w:val="000D6B31"/>
    <w:rsid w:val="00107F75"/>
    <w:rsid w:val="00110B90"/>
    <w:rsid w:val="00112EDC"/>
    <w:rsid w:val="001138A7"/>
    <w:rsid w:val="00120B90"/>
    <w:rsid w:val="001233AE"/>
    <w:rsid w:val="001365F1"/>
    <w:rsid w:val="001576BC"/>
    <w:rsid w:val="00181BD9"/>
    <w:rsid w:val="001A14A6"/>
    <w:rsid w:val="001B44A6"/>
    <w:rsid w:val="001C24A9"/>
    <w:rsid w:val="001C78DD"/>
    <w:rsid w:val="001E1245"/>
    <w:rsid w:val="001E61EB"/>
    <w:rsid w:val="0020106C"/>
    <w:rsid w:val="00201E56"/>
    <w:rsid w:val="00232D2C"/>
    <w:rsid w:val="00237658"/>
    <w:rsid w:val="0025008C"/>
    <w:rsid w:val="0025430D"/>
    <w:rsid w:val="0025728A"/>
    <w:rsid w:val="002605DE"/>
    <w:rsid w:val="00264684"/>
    <w:rsid w:val="00276253"/>
    <w:rsid w:val="00286C28"/>
    <w:rsid w:val="0029010A"/>
    <w:rsid w:val="002A131C"/>
    <w:rsid w:val="002A77D0"/>
    <w:rsid w:val="002B17BE"/>
    <w:rsid w:val="002B31CD"/>
    <w:rsid w:val="002B5458"/>
    <w:rsid w:val="002C2AE8"/>
    <w:rsid w:val="002F639F"/>
    <w:rsid w:val="00307C61"/>
    <w:rsid w:val="00322D4C"/>
    <w:rsid w:val="00322D9A"/>
    <w:rsid w:val="0032793B"/>
    <w:rsid w:val="00331388"/>
    <w:rsid w:val="00335E57"/>
    <w:rsid w:val="00343F3D"/>
    <w:rsid w:val="00350B3B"/>
    <w:rsid w:val="00362334"/>
    <w:rsid w:val="00387450"/>
    <w:rsid w:val="00391FA7"/>
    <w:rsid w:val="003B20FF"/>
    <w:rsid w:val="003B5369"/>
    <w:rsid w:val="003B58CF"/>
    <w:rsid w:val="003C19E2"/>
    <w:rsid w:val="003D16B1"/>
    <w:rsid w:val="003E0CB0"/>
    <w:rsid w:val="003F359B"/>
    <w:rsid w:val="0041263C"/>
    <w:rsid w:val="00425AB5"/>
    <w:rsid w:val="00442260"/>
    <w:rsid w:val="00467048"/>
    <w:rsid w:val="00492285"/>
    <w:rsid w:val="00497D1D"/>
    <w:rsid w:val="004A734F"/>
    <w:rsid w:val="004B1411"/>
    <w:rsid w:val="004B70FE"/>
    <w:rsid w:val="004C66A1"/>
    <w:rsid w:val="004D12B6"/>
    <w:rsid w:val="004E6390"/>
    <w:rsid w:val="00500253"/>
    <w:rsid w:val="005010FD"/>
    <w:rsid w:val="00503292"/>
    <w:rsid w:val="005201DB"/>
    <w:rsid w:val="00523010"/>
    <w:rsid w:val="00531989"/>
    <w:rsid w:val="00544C8E"/>
    <w:rsid w:val="0055070F"/>
    <w:rsid w:val="005529D9"/>
    <w:rsid w:val="00552FA7"/>
    <w:rsid w:val="005753B1"/>
    <w:rsid w:val="005778A0"/>
    <w:rsid w:val="0058288F"/>
    <w:rsid w:val="00594BE9"/>
    <w:rsid w:val="005B5C6A"/>
    <w:rsid w:val="005C1020"/>
    <w:rsid w:val="005C2617"/>
    <w:rsid w:val="005C3DD6"/>
    <w:rsid w:val="005D38BC"/>
    <w:rsid w:val="005F5EAD"/>
    <w:rsid w:val="00603BB5"/>
    <w:rsid w:val="00642979"/>
    <w:rsid w:val="00653C60"/>
    <w:rsid w:val="00660191"/>
    <w:rsid w:val="00674FCA"/>
    <w:rsid w:val="0067627E"/>
    <w:rsid w:val="006939BD"/>
    <w:rsid w:val="0069405E"/>
    <w:rsid w:val="006C68C0"/>
    <w:rsid w:val="006C7809"/>
    <w:rsid w:val="006E14AD"/>
    <w:rsid w:val="006E4B29"/>
    <w:rsid w:val="00704079"/>
    <w:rsid w:val="00711593"/>
    <w:rsid w:val="00715C77"/>
    <w:rsid w:val="00730DB5"/>
    <w:rsid w:val="00747D24"/>
    <w:rsid w:val="0075068C"/>
    <w:rsid w:val="00753385"/>
    <w:rsid w:val="00754EAA"/>
    <w:rsid w:val="0076210B"/>
    <w:rsid w:val="00762864"/>
    <w:rsid w:val="00767E0E"/>
    <w:rsid w:val="00781C99"/>
    <w:rsid w:val="007821EC"/>
    <w:rsid w:val="0079342D"/>
    <w:rsid w:val="007A77EA"/>
    <w:rsid w:val="007C5D6C"/>
    <w:rsid w:val="007E22D0"/>
    <w:rsid w:val="007F2939"/>
    <w:rsid w:val="008054AD"/>
    <w:rsid w:val="00830DEA"/>
    <w:rsid w:val="0085356E"/>
    <w:rsid w:val="008757A8"/>
    <w:rsid w:val="00886508"/>
    <w:rsid w:val="00893B9E"/>
    <w:rsid w:val="008B3DF9"/>
    <w:rsid w:val="008E3FB3"/>
    <w:rsid w:val="008E6168"/>
    <w:rsid w:val="008F43C3"/>
    <w:rsid w:val="00915173"/>
    <w:rsid w:val="00915548"/>
    <w:rsid w:val="0095500E"/>
    <w:rsid w:val="00962E60"/>
    <w:rsid w:val="009665F8"/>
    <w:rsid w:val="009B16CA"/>
    <w:rsid w:val="009B5B71"/>
    <w:rsid w:val="009C6AD1"/>
    <w:rsid w:val="009D148E"/>
    <w:rsid w:val="009D2FBA"/>
    <w:rsid w:val="009F0A56"/>
    <w:rsid w:val="009F51D1"/>
    <w:rsid w:val="00A07E53"/>
    <w:rsid w:val="00A35AA6"/>
    <w:rsid w:val="00A95A5E"/>
    <w:rsid w:val="00A9671E"/>
    <w:rsid w:val="00AB4CF3"/>
    <w:rsid w:val="00AC3AEB"/>
    <w:rsid w:val="00AC6E4B"/>
    <w:rsid w:val="00AD55F1"/>
    <w:rsid w:val="00AD7576"/>
    <w:rsid w:val="00AF7B72"/>
    <w:rsid w:val="00B25985"/>
    <w:rsid w:val="00B40F38"/>
    <w:rsid w:val="00B63F5C"/>
    <w:rsid w:val="00B81544"/>
    <w:rsid w:val="00B92947"/>
    <w:rsid w:val="00B948C6"/>
    <w:rsid w:val="00B952C2"/>
    <w:rsid w:val="00BC35B4"/>
    <w:rsid w:val="00BD2ACF"/>
    <w:rsid w:val="00BE20B3"/>
    <w:rsid w:val="00C155DC"/>
    <w:rsid w:val="00C25124"/>
    <w:rsid w:val="00C33153"/>
    <w:rsid w:val="00C35CE2"/>
    <w:rsid w:val="00C401F0"/>
    <w:rsid w:val="00C40A37"/>
    <w:rsid w:val="00C45AAE"/>
    <w:rsid w:val="00C536E6"/>
    <w:rsid w:val="00C539FA"/>
    <w:rsid w:val="00C678E4"/>
    <w:rsid w:val="00C97F67"/>
    <w:rsid w:val="00CB0D71"/>
    <w:rsid w:val="00CB71B5"/>
    <w:rsid w:val="00D20C29"/>
    <w:rsid w:val="00D24952"/>
    <w:rsid w:val="00D628D1"/>
    <w:rsid w:val="00D76A85"/>
    <w:rsid w:val="00D85058"/>
    <w:rsid w:val="00D86469"/>
    <w:rsid w:val="00D86B15"/>
    <w:rsid w:val="00D932AF"/>
    <w:rsid w:val="00DA06AB"/>
    <w:rsid w:val="00DB5EA6"/>
    <w:rsid w:val="00DC4347"/>
    <w:rsid w:val="00DD0E90"/>
    <w:rsid w:val="00E022B4"/>
    <w:rsid w:val="00E115B4"/>
    <w:rsid w:val="00E241B7"/>
    <w:rsid w:val="00E439F4"/>
    <w:rsid w:val="00E8058A"/>
    <w:rsid w:val="00EA1E2F"/>
    <w:rsid w:val="00EB23F7"/>
    <w:rsid w:val="00EC316F"/>
    <w:rsid w:val="00EF43F1"/>
    <w:rsid w:val="00EF46D5"/>
    <w:rsid w:val="00EF58A3"/>
    <w:rsid w:val="00EF6BC1"/>
    <w:rsid w:val="00F12359"/>
    <w:rsid w:val="00F13DDC"/>
    <w:rsid w:val="00F461FF"/>
    <w:rsid w:val="00F463BE"/>
    <w:rsid w:val="00F51C60"/>
    <w:rsid w:val="00F80DC2"/>
    <w:rsid w:val="00F85020"/>
    <w:rsid w:val="00FA425A"/>
    <w:rsid w:val="00FB5633"/>
    <w:rsid w:val="00FC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76B76"/>
  <w15:chartTrackingRefBased/>
  <w15:docId w15:val="{15576E20-06F0-4300-81C4-8D07F0AE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rsid w:val="000B316E"/>
    <w:pPr>
      <w:widowControl/>
      <w:spacing w:before="100" w:beforeAutospacing="1" w:after="100" w:afterAutospacing="1"/>
    </w:pPr>
    <w:rPr>
      <w:snapToGrid/>
      <w:szCs w:val="24"/>
    </w:rPr>
  </w:style>
  <w:style w:type="paragraph" w:customStyle="1" w:styleId="Default">
    <w:name w:val="Default"/>
    <w:rsid w:val="00523010"/>
    <w:pPr>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070A01"/>
    <w:pPr>
      <w:ind w:left="720"/>
    </w:pPr>
  </w:style>
  <w:style w:type="paragraph" w:styleId="Header">
    <w:name w:val="header"/>
    <w:basedOn w:val="Normal"/>
    <w:link w:val="HeaderChar"/>
    <w:uiPriority w:val="99"/>
    <w:rsid w:val="008054AD"/>
    <w:pPr>
      <w:tabs>
        <w:tab w:val="center" w:pos="4680"/>
        <w:tab w:val="right" w:pos="9360"/>
      </w:tabs>
    </w:pPr>
  </w:style>
  <w:style w:type="character" w:customStyle="1" w:styleId="HeaderChar">
    <w:name w:val="Header Char"/>
    <w:link w:val="Header"/>
    <w:uiPriority w:val="99"/>
    <w:rsid w:val="008054AD"/>
    <w:rPr>
      <w:snapToGrid w:val="0"/>
      <w:sz w:val="24"/>
    </w:rPr>
  </w:style>
  <w:style w:type="paragraph" w:styleId="Footer">
    <w:name w:val="footer"/>
    <w:basedOn w:val="Normal"/>
    <w:link w:val="FooterChar"/>
    <w:rsid w:val="008054AD"/>
    <w:pPr>
      <w:tabs>
        <w:tab w:val="center" w:pos="4680"/>
        <w:tab w:val="right" w:pos="9360"/>
      </w:tabs>
    </w:pPr>
  </w:style>
  <w:style w:type="character" w:customStyle="1" w:styleId="FooterChar">
    <w:name w:val="Footer Char"/>
    <w:link w:val="Footer"/>
    <w:rsid w:val="008054AD"/>
    <w:rPr>
      <w:snapToGrid w:val="0"/>
      <w:sz w:val="24"/>
    </w:rPr>
  </w:style>
  <w:style w:type="character" w:styleId="Emphasis">
    <w:name w:val="Emphasis"/>
    <w:uiPriority w:val="20"/>
    <w:qFormat/>
    <w:rsid w:val="00B92947"/>
    <w:rPr>
      <w:i/>
      <w:iCs/>
    </w:rPr>
  </w:style>
  <w:style w:type="paragraph" w:customStyle="1" w:styleId="Normal1">
    <w:name w:val="Normal1"/>
    <w:rsid w:val="00043677"/>
    <w:pPr>
      <w:spacing w:line="276" w:lineRule="auto"/>
    </w:pPr>
    <w:rPr>
      <w:rFonts w:ascii="Arial" w:eastAsia="Arial" w:hAnsi="Arial" w:cs="Arial"/>
      <w:color w:val="000000"/>
      <w:sz w:val="22"/>
      <w:szCs w:val="22"/>
    </w:rPr>
  </w:style>
  <w:style w:type="paragraph" w:styleId="BalloonText">
    <w:name w:val="Balloon Text"/>
    <w:basedOn w:val="Normal"/>
    <w:link w:val="BalloonTextChar"/>
    <w:rsid w:val="00AF7B72"/>
    <w:rPr>
      <w:rFonts w:ascii="Tahoma" w:hAnsi="Tahoma" w:cs="Tahoma"/>
      <w:sz w:val="16"/>
      <w:szCs w:val="16"/>
    </w:rPr>
  </w:style>
  <w:style w:type="character" w:customStyle="1" w:styleId="BalloonTextChar">
    <w:name w:val="Balloon Text Char"/>
    <w:link w:val="BalloonText"/>
    <w:rsid w:val="00AF7B72"/>
    <w:rPr>
      <w:rFonts w:ascii="Tahoma" w:hAnsi="Tahoma" w:cs="Tahoma"/>
      <w:snapToGrid w:val="0"/>
      <w:sz w:val="16"/>
      <w:szCs w:val="16"/>
    </w:rPr>
  </w:style>
  <w:style w:type="table" w:styleId="TableGrid">
    <w:name w:val="Table Grid"/>
    <w:basedOn w:val="TableNormal"/>
    <w:uiPriority w:val="59"/>
    <w:rsid w:val="006C7809"/>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C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6841">
      <w:bodyDiv w:val="1"/>
      <w:marLeft w:val="0"/>
      <w:marRight w:val="0"/>
      <w:marTop w:val="0"/>
      <w:marBottom w:val="0"/>
      <w:divBdr>
        <w:top w:val="none" w:sz="0" w:space="0" w:color="auto"/>
        <w:left w:val="none" w:sz="0" w:space="0" w:color="auto"/>
        <w:bottom w:val="none" w:sz="0" w:space="0" w:color="auto"/>
        <w:right w:val="none" w:sz="0" w:space="0" w:color="auto"/>
      </w:divBdr>
    </w:div>
    <w:div w:id="1674726971">
      <w:bodyDiv w:val="1"/>
      <w:marLeft w:val="0"/>
      <w:marRight w:val="0"/>
      <w:marTop w:val="0"/>
      <w:marBottom w:val="0"/>
      <w:divBdr>
        <w:top w:val="none" w:sz="0" w:space="0" w:color="auto"/>
        <w:left w:val="none" w:sz="0" w:space="0" w:color="auto"/>
        <w:bottom w:val="none" w:sz="0" w:space="0" w:color="auto"/>
        <w:right w:val="none" w:sz="0" w:space="0" w:color="auto"/>
      </w:divBdr>
      <w:divsChild>
        <w:div w:id="886262154">
          <w:marLeft w:val="0"/>
          <w:marRight w:val="0"/>
          <w:marTop w:val="0"/>
          <w:marBottom w:val="0"/>
          <w:divBdr>
            <w:top w:val="none" w:sz="0" w:space="0" w:color="auto"/>
            <w:left w:val="none" w:sz="0" w:space="0" w:color="auto"/>
            <w:bottom w:val="none" w:sz="0" w:space="0" w:color="auto"/>
            <w:right w:val="none" w:sz="0" w:space="0" w:color="auto"/>
          </w:divBdr>
          <w:divsChild>
            <w:div w:id="742799659">
              <w:marLeft w:val="0"/>
              <w:marRight w:val="0"/>
              <w:marTop w:val="0"/>
              <w:marBottom w:val="0"/>
              <w:divBdr>
                <w:top w:val="none" w:sz="0" w:space="0" w:color="auto"/>
                <w:left w:val="none" w:sz="0" w:space="0" w:color="auto"/>
                <w:bottom w:val="none" w:sz="0" w:space="0" w:color="auto"/>
                <w:right w:val="none" w:sz="0" w:space="0" w:color="auto"/>
              </w:divBdr>
              <w:divsChild>
                <w:div w:id="711880252">
                  <w:marLeft w:val="0"/>
                  <w:marRight w:val="0"/>
                  <w:marTop w:val="0"/>
                  <w:marBottom w:val="0"/>
                  <w:divBdr>
                    <w:top w:val="none" w:sz="0" w:space="0" w:color="auto"/>
                    <w:left w:val="none" w:sz="0" w:space="0" w:color="auto"/>
                    <w:bottom w:val="none" w:sz="0" w:space="0" w:color="auto"/>
                    <w:right w:val="none" w:sz="0" w:space="0" w:color="auto"/>
                  </w:divBdr>
                  <w:divsChild>
                    <w:div w:id="1161460042">
                      <w:marLeft w:val="0"/>
                      <w:marRight w:val="0"/>
                      <w:marTop w:val="0"/>
                      <w:marBottom w:val="0"/>
                      <w:divBdr>
                        <w:top w:val="none" w:sz="0" w:space="0" w:color="auto"/>
                        <w:left w:val="none" w:sz="0" w:space="0" w:color="auto"/>
                        <w:bottom w:val="none" w:sz="0" w:space="0" w:color="auto"/>
                        <w:right w:val="none" w:sz="0" w:space="0" w:color="auto"/>
                      </w:divBdr>
                      <w:divsChild>
                        <w:div w:id="1550460572">
                          <w:marLeft w:val="0"/>
                          <w:marRight w:val="0"/>
                          <w:marTop w:val="0"/>
                          <w:marBottom w:val="0"/>
                          <w:divBdr>
                            <w:top w:val="none" w:sz="0" w:space="0" w:color="auto"/>
                            <w:left w:val="none" w:sz="0" w:space="0" w:color="auto"/>
                            <w:bottom w:val="none" w:sz="0" w:space="0" w:color="auto"/>
                            <w:right w:val="none" w:sz="0" w:space="0" w:color="auto"/>
                          </w:divBdr>
                          <w:divsChild>
                            <w:div w:id="1783574760">
                              <w:marLeft w:val="0"/>
                              <w:marRight w:val="0"/>
                              <w:marTop w:val="0"/>
                              <w:marBottom w:val="0"/>
                              <w:divBdr>
                                <w:top w:val="none" w:sz="0" w:space="0" w:color="auto"/>
                                <w:left w:val="none" w:sz="0" w:space="0" w:color="auto"/>
                                <w:bottom w:val="none" w:sz="0" w:space="0" w:color="auto"/>
                                <w:right w:val="none" w:sz="0" w:space="0" w:color="auto"/>
                              </w:divBdr>
                              <w:divsChild>
                                <w:div w:id="699357660">
                                  <w:marLeft w:val="0"/>
                                  <w:marRight w:val="0"/>
                                  <w:marTop w:val="0"/>
                                  <w:marBottom w:val="0"/>
                                  <w:divBdr>
                                    <w:top w:val="none" w:sz="0" w:space="0" w:color="auto"/>
                                    <w:left w:val="none" w:sz="0" w:space="0" w:color="auto"/>
                                    <w:bottom w:val="none" w:sz="0" w:space="0" w:color="auto"/>
                                    <w:right w:val="none" w:sz="0" w:space="0" w:color="auto"/>
                                  </w:divBdr>
                                  <w:divsChild>
                                    <w:div w:id="69160196">
                                      <w:marLeft w:val="600"/>
                                      <w:marRight w:val="0"/>
                                      <w:marTop w:val="0"/>
                                      <w:marBottom w:val="0"/>
                                      <w:divBdr>
                                        <w:top w:val="none" w:sz="0" w:space="0" w:color="auto"/>
                                        <w:left w:val="none" w:sz="0" w:space="0" w:color="auto"/>
                                        <w:bottom w:val="none" w:sz="0" w:space="0" w:color="auto"/>
                                        <w:right w:val="none" w:sz="0" w:space="0" w:color="auto"/>
                                      </w:divBdr>
                                    </w:div>
                                    <w:div w:id="14557143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u.edu/tplante" TargetMode="External"/><Relationship Id="rId13" Type="http://schemas.openxmlformats.org/officeDocument/2006/relationships/hyperlink" Target="https://www.scu.edu/title-ix/" TargetMode="External"/><Relationship Id="rId18" Type="http://schemas.openxmlformats.org/officeDocument/2006/relationships/hyperlink" Target="https://www.scu.edu/cowell/" TargetMode="External"/><Relationship Id="rId26" Type="http://schemas.openxmlformats.org/officeDocument/2006/relationships/hyperlink" Target="mailto:mediaservices@scu.edu" TargetMode="External"/><Relationship Id="rId39" Type="http://schemas.openxmlformats.org/officeDocument/2006/relationships/hyperlink" Target="https://www.scu.edu/cas/mathematics-learning-center/" TargetMode="External"/><Relationship Id="rId3" Type="http://schemas.openxmlformats.org/officeDocument/2006/relationships/settings" Target="settings.xml"/><Relationship Id="rId21" Type="http://schemas.openxmlformats.org/officeDocument/2006/relationships/hyperlink" Target="mailto:oae@scu.edu" TargetMode="External"/><Relationship Id="rId34" Type="http://schemas.openxmlformats.org/officeDocument/2006/relationships/hyperlink" Target="https://www.scu.edu/osl/culture-of-care/" TargetMode="External"/><Relationship Id="rId42" Type="http://schemas.openxmlformats.org/officeDocument/2006/relationships/theme" Target="theme/theme1.xml"/><Relationship Id="rId7" Type="http://schemas.openxmlformats.org/officeDocument/2006/relationships/hyperlink" Target="mailto:tplante@scu.edu" TargetMode="External"/><Relationship Id="rId12" Type="http://schemas.openxmlformats.org/officeDocument/2006/relationships/hyperlink" Target="http://www.scu.edu/academic-integrity" TargetMode="External"/><Relationship Id="rId17" Type="http://schemas.openxmlformats.org/officeDocument/2006/relationships/hyperlink" Target="https://www.scu.edu/wellness/" TargetMode="External"/><Relationship Id="rId25" Type="http://schemas.openxmlformats.org/officeDocument/2006/relationships/hyperlink" Target="mailto:caminosupport@scu.edu" TargetMode="External"/><Relationship Id="rId33" Type="http://schemas.openxmlformats.org/officeDocument/2006/relationships/hyperlink" Target="https://www.scu.edu/cowell/counseling-and-psychological-services-caps/" TargetMode="External"/><Relationship Id="rId38" Type="http://schemas.openxmlformats.org/officeDocument/2006/relationships/hyperlink" Target="https://www.scu.edu/provost/writingcenter/" TargetMode="External"/><Relationship Id="rId2" Type="http://schemas.openxmlformats.org/officeDocument/2006/relationships/styles" Target="styles.xml"/><Relationship Id="rId16" Type="http://schemas.openxmlformats.org/officeDocument/2006/relationships/hyperlink" Target="mailto:bvanness@scu.edu" TargetMode="External"/><Relationship Id="rId20" Type="http://schemas.openxmlformats.org/officeDocument/2006/relationships/hyperlink" Target="http://www.scu.edu/title-ix/resources/pregnancy/pregnancy" TargetMode="External"/><Relationship Id="rId29" Type="http://schemas.openxmlformats.org/officeDocument/2006/relationships/hyperlink" Target="https://www.scu.edu/provost/teaching-and-learning/digital-resources-for-teaching-drt/inclusive-teachi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scu.edu/academic-integrity" TargetMode="External"/><Relationship Id="rId24" Type="http://schemas.openxmlformats.org/officeDocument/2006/relationships/hyperlink" Target="https://www.scu.edu/media/offices/student-life/publications/2021-2022-SCU-Student-Handbook.pdf" TargetMode="External"/><Relationship Id="rId32" Type="http://schemas.openxmlformats.org/officeDocument/2006/relationships/hyperlink" Target="https://www.scu.edu/wellness/" TargetMode="External"/><Relationship Id="rId37" Type="http://schemas.openxmlformats.org/officeDocument/2006/relationships/hyperlink" Target="https://www.scu.edu/drahmann/tutoring/"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u.edu/wellness/survivor-advocacy--support/" TargetMode="External"/><Relationship Id="rId23" Type="http://schemas.openxmlformats.org/officeDocument/2006/relationships/hyperlink" Target="https://www.scu.edu/fall-2021-return-to-campus/" TargetMode="External"/><Relationship Id="rId28" Type="http://schemas.openxmlformats.org/officeDocument/2006/relationships/hyperlink" Target="mailto:techdesk@scu.edu" TargetMode="External"/><Relationship Id="rId36" Type="http://schemas.openxmlformats.org/officeDocument/2006/relationships/hyperlink" Target="https://www.scu.edu/drahmann/" TargetMode="External"/><Relationship Id="rId10" Type="http://schemas.openxmlformats.org/officeDocument/2006/relationships/hyperlink" Target="https://www.scu.edu/preparedscu/isolation-and-quarantine/" TargetMode="External"/><Relationship Id="rId19" Type="http://schemas.openxmlformats.org/officeDocument/2006/relationships/hyperlink" Target="http://www.scu.edu/title-ix/resources/pregnancy/pregnancy" TargetMode="External"/><Relationship Id="rId31" Type="http://schemas.openxmlformats.org/officeDocument/2006/relationships/hyperlink" Target="http://www.mypronouns.org/" TargetMode="External"/><Relationship Id="rId4" Type="http://schemas.openxmlformats.org/officeDocument/2006/relationships/webSettings" Target="webSettings.xml"/><Relationship Id="rId9" Type="http://schemas.openxmlformats.org/officeDocument/2006/relationships/hyperlink" Target="http://www.apa.org/ethics/code/index.aspx" TargetMode="External"/><Relationship Id="rId14" Type="http://schemas.openxmlformats.org/officeDocument/2006/relationships/hyperlink" Target="https://www.scu.edu/title-ix/resources/student/" TargetMode="External"/><Relationship Id="rId22" Type="http://schemas.openxmlformats.org/officeDocument/2006/relationships/hyperlink" Target="http://www.scu.edu/oae)" TargetMode="External"/><Relationship Id="rId27" Type="http://schemas.openxmlformats.org/officeDocument/2006/relationships/hyperlink" Target="https://support.zoom.us/hc/en-us" TargetMode="External"/><Relationship Id="rId30" Type="http://schemas.openxmlformats.org/officeDocument/2006/relationships/hyperlink" Target="https://acue.org/inclusive-teaching-practices-toolkit/" TargetMode="External"/><Relationship Id="rId35" Type="http://schemas.openxmlformats.org/officeDocument/2006/relationships/hyperlink" Target="https://www.scu.edu/osl/culture-of-care/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SANTA CLARA UNIVERSITY</vt:lpstr>
    </vt:vector>
  </TitlesOfParts>
  <Company>Santa Clara University</Company>
  <LinksUpToDate>false</LinksUpToDate>
  <CharactersWithSpaces>23328</CharactersWithSpaces>
  <SharedDoc>false</SharedDoc>
  <HLinks>
    <vt:vector size="30" baseType="variant">
      <vt:variant>
        <vt:i4>3342393</vt:i4>
      </vt:variant>
      <vt:variant>
        <vt:i4>12</vt:i4>
      </vt:variant>
      <vt:variant>
        <vt:i4>0</vt:i4>
      </vt:variant>
      <vt:variant>
        <vt:i4>5</vt:i4>
      </vt:variant>
      <vt:variant>
        <vt:lpwstr>https://www.psychologytoday.com/us/blog/do-the-right-thing/202003/top-10-tips-good-zoom-hygiene-and-etiquette-in-education</vt:lpwstr>
      </vt:variant>
      <vt:variant>
        <vt:lpwstr/>
      </vt:variant>
      <vt:variant>
        <vt:i4>7077945</vt:i4>
      </vt:variant>
      <vt:variant>
        <vt:i4>9</vt:i4>
      </vt:variant>
      <vt:variant>
        <vt:i4>0</vt:i4>
      </vt:variant>
      <vt:variant>
        <vt:i4>5</vt:i4>
      </vt:variant>
      <vt:variant>
        <vt:lpwstr>https://www.youtube.com/watch?v=CCe5PaeAeew</vt:lpwstr>
      </vt:variant>
      <vt:variant>
        <vt:lpwstr/>
      </vt:variant>
      <vt:variant>
        <vt:i4>2883622</vt:i4>
      </vt:variant>
      <vt:variant>
        <vt:i4>6</vt:i4>
      </vt:variant>
      <vt:variant>
        <vt:i4>0</vt:i4>
      </vt:variant>
      <vt:variant>
        <vt:i4>5</vt:i4>
      </vt:variant>
      <vt:variant>
        <vt:lpwstr>http://www.apa.org/ethics/code/index.aspx</vt:lpwstr>
      </vt:variant>
      <vt:variant>
        <vt:lpwstr>...Keep</vt:lpwstr>
      </vt:variant>
      <vt:variant>
        <vt:i4>3014707</vt:i4>
      </vt:variant>
      <vt:variant>
        <vt:i4>3</vt:i4>
      </vt:variant>
      <vt:variant>
        <vt:i4>0</vt:i4>
      </vt:variant>
      <vt:variant>
        <vt:i4>5</vt:i4>
      </vt:variant>
      <vt:variant>
        <vt:lpwstr>http://www.scu.edu/tplante</vt:lpwstr>
      </vt:variant>
      <vt:variant>
        <vt:lpwstr/>
      </vt:variant>
      <vt:variant>
        <vt:i4>6750278</vt:i4>
      </vt:variant>
      <vt:variant>
        <vt:i4>0</vt:i4>
      </vt:variant>
      <vt:variant>
        <vt:i4>0</vt:i4>
      </vt:variant>
      <vt:variant>
        <vt:i4>5</vt:i4>
      </vt:variant>
      <vt:variant>
        <vt:lpwstr>mailto:tplante@scu.edu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CLARA UNIVERSITY</dc:title>
  <dc:subject/>
  <dc:creator>Thomas Plante</dc:creator>
  <cp:keywords/>
  <cp:lastModifiedBy>SCUTechSupport</cp:lastModifiedBy>
  <cp:revision>8</cp:revision>
  <cp:lastPrinted>2017-08-15T18:39:00Z</cp:lastPrinted>
  <dcterms:created xsi:type="dcterms:W3CDTF">2024-02-04T20:12:00Z</dcterms:created>
  <dcterms:modified xsi:type="dcterms:W3CDTF">2024-03-17T19:57:00Z</dcterms:modified>
</cp:coreProperties>
</file>