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5665" w:rsidRPr="00801F28" w:rsidRDefault="00965665">
      <w:pPr>
        <w:pStyle w:val="Title"/>
        <w:rPr>
          <w:rFonts w:asciiTheme="minorHAnsi" w:hAnsiTheme="minorHAnsi" w:cstheme="minorHAnsi"/>
          <w:sz w:val="28"/>
          <w:szCs w:val="28"/>
        </w:rPr>
      </w:pPr>
      <w:r w:rsidRPr="00801F28">
        <w:rPr>
          <w:rFonts w:asciiTheme="minorHAnsi" w:hAnsiTheme="minorHAnsi" w:cstheme="minorHAnsi"/>
          <w:sz w:val="28"/>
          <w:szCs w:val="28"/>
        </w:rPr>
        <w:t>SANTA CLARA UNIVERSITY</w:t>
      </w:r>
    </w:p>
    <w:p w:rsidR="00965665" w:rsidRPr="00801F28" w:rsidRDefault="00965665">
      <w:pPr>
        <w:jc w:val="center"/>
        <w:rPr>
          <w:rFonts w:asciiTheme="minorHAnsi" w:hAnsiTheme="minorHAnsi" w:cstheme="minorHAnsi"/>
          <w:b/>
          <w:sz w:val="28"/>
          <w:szCs w:val="28"/>
        </w:rPr>
      </w:pPr>
      <w:r w:rsidRPr="00801F28">
        <w:rPr>
          <w:rFonts w:asciiTheme="minorHAnsi" w:hAnsiTheme="minorHAnsi" w:cstheme="minorHAnsi"/>
          <w:b/>
          <w:sz w:val="28"/>
          <w:szCs w:val="28"/>
        </w:rPr>
        <w:t>Psychology Department</w:t>
      </w:r>
    </w:p>
    <w:p w:rsidR="00965665" w:rsidRPr="00801F28" w:rsidRDefault="00485ACF" w:rsidP="00906A62">
      <w:pPr>
        <w:jc w:val="center"/>
        <w:rPr>
          <w:rFonts w:asciiTheme="minorHAnsi" w:hAnsiTheme="minorHAnsi" w:cstheme="minorHAnsi"/>
          <w:b/>
          <w:sz w:val="28"/>
          <w:szCs w:val="28"/>
        </w:rPr>
      </w:pPr>
      <w:r w:rsidRPr="00801F28">
        <w:rPr>
          <w:rFonts w:asciiTheme="minorHAnsi" w:hAnsiTheme="minorHAnsi" w:cstheme="minorHAnsi"/>
          <w:b/>
          <w:sz w:val="28"/>
          <w:szCs w:val="28"/>
        </w:rPr>
        <w:t xml:space="preserve">Spring </w:t>
      </w:r>
      <w:r w:rsidR="00BA6BCF" w:rsidRPr="00801F28">
        <w:rPr>
          <w:rFonts w:asciiTheme="minorHAnsi" w:hAnsiTheme="minorHAnsi" w:cstheme="minorHAnsi"/>
          <w:b/>
          <w:sz w:val="28"/>
          <w:szCs w:val="28"/>
        </w:rPr>
        <w:t>20</w:t>
      </w:r>
      <w:r w:rsidR="009065BD" w:rsidRPr="00801F28">
        <w:rPr>
          <w:rFonts w:asciiTheme="minorHAnsi" w:hAnsiTheme="minorHAnsi" w:cstheme="minorHAnsi"/>
          <w:b/>
          <w:sz w:val="28"/>
          <w:szCs w:val="28"/>
        </w:rPr>
        <w:t>2</w:t>
      </w:r>
      <w:r w:rsidRPr="00801F28">
        <w:rPr>
          <w:rFonts w:asciiTheme="minorHAnsi" w:hAnsiTheme="minorHAnsi" w:cstheme="minorHAnsi"/>
          <w:b/>
          <w:sz w:val="28"/>
          <w:szCs w:val="28"/>
        </w:rPr>
        <w:t>6</w:t>
      </w:r>
    </w:p>
    <w:p w:rsidR="00906A62" w:rsidRPr="00801F28" w:rsidRDefault="00906A62" w:rsidP="00906A62">
      <w:pPr>
        <w:jc w:val="center"/>
        <w:rPr>
          <w:rFonts w:asciiTheme="minorHAnsi" w:hAnsiTheme="minorHAnsi" w:cstheme="minorHAnsi"/>
          <w:sz w:val="20"/>
        </w:rPr>
      </w:pPr>
    </w:p>
    <w:p w:rsidR="00965665" w:rsidRPr="0002635C" w:rsidRDefault="00965665">
      <w:pPr>
        <w:jc w:val="center"/>
        <w:rPr>
          <w:rFonts w:asciiTheme="minorHAnsi" w:hAnsiTheme="minorHAnsi" w:cstheme="minorHAnsi"/>
          <w:b/>
          <w:sz w:val="32"/>
          <w:szCs w:val="32"/>
        </w:rPr>
      </w:pPr>
      <w:r w:rsidRPr="0002635C">
        <w:rPr>
          <w:rFonts w:asciiTheme="minorHAnsi" w:hAnsiTheme="minorHAnsi" w:cstheme="minorHAnsi"/>
          <w:b/>
          <w:color w:val="FF0000"/>
          <w:sz w:val="32"/>
          <w:szCs w:val="32"/>
        </w:rPr>
        <w:t xml:space="preserve">ADVANCED TOPICS IN </w:t>
      </w:r>
      <w:r w:rsidR="009D46ED" w:rsidRPr="0002635C">
        <w:rPr>
          <w:rFonts w:asciiTheme="minorHAnsi" w:hAnsiTheme="minorHAnsi" w:cstheme="minorHAnsi"/>
          <w:b/>
          <w:color w:val="FF0000"/>
          <w:sz w:val="32"/>
          <w:szCs w:val="32"/>
        </w:rPr>
        <w:t>HEALTH</w:t>
      </w:r>
      <w:r w:rsidRPr="0002635C">
        <w:rPr>
          <w:rFonts w:asciiTheme="minorHAnsi" w:hAnsiTheme="minorHAnsi" w:cstheme="minorHAnsi"/>
          <w:b/>
          <w:color w:val="FF0000"/>
          <w:sz w:val="32"/>
          <w:szCs w:val="32"/>
        </w:rPr>
        <w:t xml:space="preserve"> PSYCHOLOGY (PSYC 11</w:t>
      </w:r>
      <w:r w:rsidR="00420246" w:rsidRPr="0002635C">
        <w:rPr>
          <w:rFonts w:asciiTheme="minorHAnsi" w:hAnsiTheme="minorHAnsi" w:cstheme="minorHAnsi"/>
          <w:b/>
          <w:color w:val="FF0000"/>
          <w:sz w:val="32"/>
          <w:szCs w:val="32"/>
        </w:rPr>
        <w:t>8</w:t>
      </w:r>
      <w:r w:rsidRPr="0002635C">
        <w:rPr>
          <w:rFonts w:asciiTheme="minorHAnsi" w:hAnsiTheme="minorHAnsi" w:cstheme="minorHAnsi"/>
          <w:b/>
          <w:color w:val="FF0000"/>
          <w:sz w:val="32"/>
          <w:szCs w:val="32"/>
        </w:rPr>
        <w:t>)</w:t>
      </w:r>
    </w:p>
    <w:p w:rsidR="00965665" w:rsidRPr="00801F28" w:rsidRDefault="00965665">
      <w:pPr>
        <w:ind w:left="-720" w:right="-720"/>
        <w:rPr>
          <w:rFonts w:asciiTheme="minorHAnsi" w:hAnsiTheme="minorHAnsi" w:cstheme="minorHAnsi"/>
          <w:sz w:val="20"/>
        </w:rPr>
      </w:pPr>
      <w:r w:rsidRPr="00801F28">
        <w:rPr>
          <w:rFonts w:asciiTheme="minorHAnsi" w:hAnsiTheme="minorHAnsi" w:cstheme="minorHAnsi"/>
          <w:sz w:val="20"/>
        </w:rPr>
        <w:t>___________________________________________________________________________________________________________</w:t>
      </w:r>
    </w:p>
    <w:p w:rsidR="00485ACF" w:rsidRPr="00801F28" w:rsidRDefault="00485ACF" w:rsidP="00485ACF">
      <w:pPr>
        <w:ind w:left="-720" w:right="-720"/>
        <w:rPr>
          <w:rFonts w:asciiTheme="minorHAnsi" w:hAnsiTheme="minorHAnsi" w:cstheme="minorHAnsi"/>
          <w:b/>
          <w:szCs w:val="24"/>
        </w:rPr>
      </w:pPr>
      <w:r w:rsidRPr="00801F28">
        <w:rPr>
          <w:rFonts w:asciiTheme="minorHAnsi" w:hAnsiTheme="minorHAnsi" w:cstheme="minorHAnsi"/>
          <w:b/>
          <w:szCs w:val="24"/>
        </w:rPr>
        <w:t>Instructor</w:t>
      </w:r>
      <w:r w:rsidRPr="00801F28">
        <w:rPr>
          <w:rFonts w:asciiTheme="minorHAnsi" w:hAnsiTheme="minorHAnsi" w:cstheme="minorHAnsi"/>
          <w:szCs w:val="24"/>
        </w:rPr>
        <w:t>:</w:t>
      </w:r>
      <w:r w:rsidRPr="00801F28">
        <w:rPr>
          <w:rFonts w:asciiTheme="minorHAnsi" w:hAnsiTheme="minorHAnsi" w:cstheme="minorHAnsi"/>
          <w:szCs w:val="24"/>
        </w:rPr>
        <w:tab/>
      </w:r>
      <w:r w:rsidRPr="00801F28">
        <w:rPr>
          <w:rFonts w:asciiTheme="minorHAnsi" w:hAnsiTheme="minorHAnsi" w:cstheme="minorHAnsi"/>
          <w:szCs w:val="24"/>
        </w:rPr>
        <w:tab/>
      </w:r>
      <w:r w:rsidRPr="00801F28">
        <w:rPr>
          <w:rFonts w:asciiTheme="minorHAnsi" w:hAnsiTheme="minorHAnsi" w:cstheme="minorHAnsi"/>
          <w:szCs w:val="24"/>
        </w:rPr>
        <w:tab/>
      </w:r>
      <w:r w:rsidRPr="00801F28">
        <w:rPr>
          <w:rFonts w:asciiTheme="minorHAnsi" w:hAnsiTheme="minorHAnsi" w:cstheme="minorHAnsi"/>
          <w:b/>
          <w:szCs w:val="24"/>
        </w:rPr>
        <w:t>Thomas G. Plante, Ph.D., ABPP</w:t>
      </w:r>
    </w:p>
    <w:p w:rsidR="00485ACF" w:rsidRPr="00801F28" w:rsidRDefault="00485ACF" w:rsidP="00485ACF">
      <w:pPr>
        <w:ind w:left="-720" w:right="-720"/>
        <w:rPr>
          <w:rFonts w:asciiTheme="minorHAnsi" w:hAnsiTheme="minorHAnsi" w:cstheme="minorHAnsi"/>
          <w:szCs w:val="24"/>
        </w:rPr>
      </w:pPr>
      <w:r w:rsidRPr="00801F28">
        <w:rPr>
          <w:rFonts w:asciiTheme="minorHAnsi" w:hAnsiTheme="minorHAnsi" w:cstheme="minorHAnsi"/>
          <w:b/>
          <w:szCs w:val="24"/>
        </w:rPr>
        <w:t>Office</w:t>
      </w:r>
      <w:r w:rsidRPr="00801F28">
        <w:rPr>
          <w:rFonts w:asciiTheme="minorHAnsi" w:hAnsiTheme="minorHAnsi" w:cstheme="minorHAnsi"/>
          <w:szCs w:val="24"/>
        </w:rPr>
        <w:t>:</w:t>
      </w:r>
      <w:r w:rsidRPr="00801F28">
        <w:rPr>
          <w:rFonts w:asciiTheme="minorHAnsi" w:hAnsiTheme="minorHAnsi" w:cstheme="minorHAnsi"/>
          <w:szCs w:val="24"/>
        </w:rPr>
        <w:tab/>
      </w:r>
      <w:proofErr w:type="gramStart"/>
      <w:r w:rsidRPr="00801F28">
        <w:rPr>
          <w:rFonts w:asciiTheme="minorHAnsi" w:hAnsiTheme="minorHAnsi" w:cstheme="minorHAnsi"/>
          <w:szCs w:val="24"/>
        </w:rPr>
        <w:tab/>
        <w:t xml:space="preserve">  </w:t>
      </w:r>
      <w:r w:rsidRPr="00801F28">
        <w:rPr>
          <w:rFonts w:asciiTheme="minorHAnsi" w:hAnsiTheme="minorHAnsi" w:cstheme="minorHAnsi"/>
          <w:szCs w:val="24"/>
        </w:rPr>
        <w:tab/>
      </w:r>
      <w:proofErr w:type="gramEnd"/>
      <w:r w:rsidRPr="00801F28">
        <w:rPr>
          <w:rFonts w:asciiTheme="minorHAnsi" w:hAnsiTheme="minorHAnsi" w:cstheme="minorHAnsi"/>
          <w:szCs w:val="24"/>
        </w:rPr>
        <w:tab/>
        <w:t>Alumni Science 203</w:t>
      </w:r>
    </w:p>
    <w:p w:rsidR="00485ACF" w:rsidRPr="00801F28" w:rsidRDefault="00485ACF" w:rsidP="00485ACF">
      <w:pPr>
        <w:ind w:left="-720" w:right="-720"/>
        <w:rPr>
          <w:rFonts w:asciiTheme="minorHAnsi" w:hAnsiTheme="minorHAnsi" w:cstheme="minorHAnsi"/>
          <w:szCs w:val="24"/>
        </w:rPr>
      </w:pPr>
      <w:r w:rsidRPr="00801F28">
        <w:rPr>
          <w:rFonts w:asciiTheme="minorHAnsi" w:hAnsiTheme="minorHAnsi" w:cstheme="minorHAnsi"/>
          <w:b/>
          <w:szCs w:val="24"/>
        </w:rPr>
        <w:t>Contact Info:</w:t>
      </w:r>
      <w:r w:rsidRPr="00801F28">
        <w:rPr>
          <w:rFonts w:asciiTheme="minorHAnsi" w:hAnsiTheme="minorHAnsi" w:cstheme="minorHAnsi"/>
          <w:b/>
          <w:szCs w:val="24"/>
        </w:rPr>
        <w:tab/>
      </w:r>
      <w:r w:rsidRPr="00801F28">
        <w:rPr>
          <w:rFonts w:asciiTheme="minorHAnsi" w:hAnsiTheme="minorHAnsi" w:cstheme="minorHAnsi"/>
          <w:b/>
          <w:szCs w:val="24"/>
        </w:rPr>
        <w:tab/>
      </w:r>
      <w:r w:rsidRPr="00801F28">
        <w:rPr>
          <w:rFonts w:asciiTheme="minorHAnsi" w:hAnsiTheme="minorHAnsi" w:cstheme="minorHAnsi"/>
          <w:szCs w:val="24"/>
        </w:rPr>
        <w:tab/>
        <w:t xml:space="preserve">408-554-4471 (Office), </w:t>
      </w:r>
      <w:hyperlink r:id="rId7">
        <w:r w:rsidRPr="00801F28">
          <w:rPr>
            <w:rFonts w:asciiTheme="minorHAnsi" w:hAnsiTheme="minorHAnsi" w:cstheme="minorHAnsi"/>
            <w:color w:val="0000FF"/>
            <w:szCs w:val="24"/>
            <w:u w:val="single"/>
          </w:rPr>
          <w:t>tplante@scu.edu</w:t>
        </w:r>
      </w:hyperlink>
      <w:r w:rsidRPr="00801F28">
        <w:rPr>
          <w:rFonts w:asciiTheme="minorHAnsi" w:hAnsiTheme="minorHAnsi" w:cstheme="minorHAnsi"/>
          <w:szCs w:val="24"/>
        </w:rPr>
        <w:t xml:space="preserve">, </w:t>
      </w:r>
      <w:hyperlink r:id="rId8">
        <w:r w:rsidRPr="00801F28">
          <w:rPr>
            <w:rFonts w:asciiTheme="minorHAnsi" w:hAnsiTheme="minorHAnsi" w:cstheme="minorHAnsi"/>
            <w:color w:val="0000FF"/>
            <w:szCs w:val="24"/>
            <w:u w:val="single"/>
          </w:rPr>
          <w:t>www.scu.edu/tplante</w:t>
        </w:r>
      </w:hyperlink>
      <w:r w:rsidRPr="00801F28">
        <w:rPr>
          <w:rFonts w:asciiTheme="minorHAnsi" w:hAnsiTheme="minorHAnsi" w:cstheme="minorHAnsi"/>
          <w:color w:val="0000FF"/>
          <w:szCs w:val="24"/>
          <w:u w:val="single"/>
        </w:rPr>
        <w:t>,</w:t>
      </w:r>
      <w:r w:rsidRPr="00801F28">
        <w:rPr>
          <w:rFonts w:asciiTheme="minorHAnsi" w:hAnsiTheme="minorHAnsi" w:cstheme="minorHAnsi"/>
          <w:szCs w:val="24"/>
        </w:rPr>
        <w:t xml:space="preserve"> </w:t>
      </w:r>
    </w:p>
    <w:p w:rsidR="00485ACF" w:rsidRPr="00801F28" w:rsidRDefault="00485ACF" w:rsidP="00485ACF">
      <w:pPr>
        <w:ind w:left="1440" w:right="-720" w:firstLine="720"/>
        <w:rPr>
          <w:rFonts w:asciiTheme="minorHAnsi" w:hAnsiTheme="minorHAnsi" w:cstheme="minorHAnsi"/>
          <w:szCs w:val="24"/>
        </w:rPr>
      </w:pPr>
      <w:r w:rsidRPr="00801F28">
        <w:rPr>
          <w:rFonts w:asciiTheme="minorHAnsi" w:hAnsiTheme="minorHAnsi" w:cstheme="minorHAnsi"/>
          <w:szCs w:val="24"/>
        </w:rPr>
        <w:t>Zoom – 358-201-2190</w:t>
      </w:r>
    </w:p>
    <w:p w:rsidR="00485ACF" w:rsidRPr="00801F28" w:rsidRDefault="00485ACF" w:rsidP="00485ACF">
      <w:pPr>
        <w:ind w:left="-720" w:right="-720"/>
        <w:rPr>
          <w:rFonts w:asciiTheme="minorHAnsi" w:hAnsiTheme="minorHAnsi" w:cstheme="minorHAnsi"/>
          <w:szCs w:val="24"/>
        </w:rPr>
      </w:pPr>
      <w:r w:rsidRPr="00801F28">
        <w:rPr>
          <w:rFonts w:asciiTheme="minorHAnsi" w:hAnsiTheme="minorHAnsi" w:cstheme="minorHAnsi"/>
          <w:b/>
          <w:szCs w:val="24"/>
        </w:rPr>
        <w:t>Office Hours</w:t>
      </w:r>
      <w:r w:rsidRPr="00801F28">
        <w:rPr>
          <w:rFonts w:asciiTheme="minorHAnsi" w:hAnsiTheme="minorHAnsi" w:cstheme="minorHAnsi"/>
          <w:szCs w:val="24"/>
        </w:rPr>
        <w:t>:</w:t>
      </w:r>
      <w:r w:rsidRPr="00801F28">
        <w:rPr>
          <w:rFonts w:asciiTheme="minorHAnsi" w:hAnsiTheme="minorHAnsi" w:cstheme="minorHAnsi"/>
          <w:szCs w:val="24"/>
        </w:rPr>
        <w:tab/>
        <w:t xml:space="preserve"> </w:t>
      </w:r>
      <w:r w:rsidRPr="00801F28">
        <w:rPr>
          <w:rFonts w:asciiTheme="minorHAnsi" w:hAnsiTheme="minorHAnsi" w:cstheme="minorHAnsi"/>
          <w:szCs w:val="24"/>
        </w:rPr>
        <w:tab/>
      </w:r>
      <w:r w:rsidRPr="00801F28">
        <w:rPr>
          <w:rFonts w:asciiTheme="minorHAnsi" w:hAnsiTheme="minorHAnsi" w:cstheme="minorHAnsi"/>
          <w:szCs w:val="24"/>
        </w:rPr>
        <w:tab/>
        <w:t>By appointment</w:t>
      </w:r>
    </w:p>
    <w:p w:rsidR="00485ACF" w:rsidRPr="00801F28" w:rsidRDefault="00485ACF" w:rsidP="00485ACF">
      <w:pPr>
        <w:ind w:left="-720" w:right="-720"/>
        <w:rPr>
          <w:rFonts w:asciiTheme="minorHAnsi" w:hAnsiTheme="minorHAnsi" w:cstheme="minorHAnsi"/>
          <w:szCs w:val="24"/>
        </w:rPr>
      </w:pPr>
      <w:r w:rsidRPr="00801F28">
        <w:rPr>
          <w:rFonts w:asciiTheme="minorHAnsi" w:hAnsiTheme="minorHAnsi" w:cstheme="minorHAnsi"/>
          <w:b/>
          <w:szCs w:val="24"/>
        </w:rPr>
        <w:t>Course Meeting Room</w:t>
      </w:r>
      <w:r w:rsidRPr="00801F28">
        <w:rPr>
          <w:rFonts w:asciiTheme="minorHAnsi" w:hAnsiTheme="minorHAnsi" w:cstheme="minorHAnsi"/>
          <w:szCs w:val="24"/>
        </w:rPr>
        <w:t>:</w:t>
      </w:r>
      <w:r w:rsidRPr="00801F28">
        <w:rPr>
          <w:rFonts w:asciiTheme="minorHAnsi" w:hAnsiTheme="minorHAnsi" w:cstheme="minorHAnsi"/>
          <w:szCs w:val="24"/>
        </w:rPr>
        <w:tab/>
        <w:t>Alumni Science 101</w:t>
      </w:r>
    </w:p>
    <w:p w:rsidR="00485ACF" w:rsidRPr="00801F28" w:rsidRDefault="00485ACF" w:rsidP="00485ACF">
      <w:pPr>
        <w:ind w:left="-720" w:right="-720"/>
        <w:rPr>
          <w:rFonts w:asciiTheme="minorHAnsi" w:hAnsiTheme="minorHAnsi" w:cstheme="minorHAnsi"/>
          <w:szCs w:val="24"/>
        </w:rPr>
      </w:pPr>
      <w:r w:rsidRPr="00801F28">
        <w:rPr>
          <w:rFonts w:asciiTheme="minorHAnsi" w:hAnsiTheme="minorHAnsi" w:cstheme="minorHAnsi"/>
          <w:b/>
          <w:szCs w:val="24"/>
        </w:rPr>
        <w:t>Course Meeting Times</w:t>
      </w:r>
      <w:r w:rsidRPr="00801F28">
        <w:rPr>
          <w:rFonts w:asciiTheme="minorHAnsi" w:hAnsiTheme="minorHAnsi" w:cstheme="minorHAnsi"/>
          <w:szCs w:val="24"/>
        </w:rPr>
        <w:t>:</w:t>
      </w:r>
      <w:r w:rsidRPr="00801F28">
        <w:rPr>
          <w:rFonts w:asciiTheme="minorHAnsi" w:hAnsiTheme="minorHAnsi" w:cstheme="minorHAnsi"/>
          <w:szCs w:val="24"/>
        </w:rPr>
        <w:tab/>
        <w:t>Tuesdays and Thursdays 3:50pm-5:30pm</w:t>
      </w:r>
    </w:p>
    <w:p w:rsidR="00F311C0" w:rsidRPr="00801F28" w:rsidRDefault="00F311C0" w:rsidP="00000F67">
      <w:pPr>
        <w:pBdr>
          <w:bottom w:val="single" w:sz="12" w:space="31" w:color="auto"/>
        </w:pBdr>
        <w:ind w:left="-720" w:right="-720"/>
        <w:rPr>
          <w:rFonts w:asciiTheme="minorHAnsi" w:hAnsiTheme="minorHAnsi" w:cstheme="minorHAnsi"/>
          <w:szCs w:val="24"/>
        </w:rPr>
      </w:pPr>
      <w:r w:rsidRPr="00801F28">
        <w:rPr>
          <w:rFonts w:asciiTheme="minorHAnsi" w:hAnsiTheme="minorHAnsi" w:cstheme="minorHAnsi"/>
          <w:b/>
          <w:szCs w:val="24"/>
        </w:rPr>
        <w:t>__________________________________________________________________________________________</w:t>
      </w:r>
    </w:p>
    <w:p w:rsidR="001B1621" w:rsidRPr="00801F28" w:rsidRDefault="00965665" w:rsidP="00000F67">
      <w:pPr>
        <w:pBdr>
          <w:bottom w:val="single" w:sz="12" w:space="31" w:color="auto"/>
        </w:pBdr>
        <w:ind w:left="-720" w:right="-720"/>
        <w:rPr>
          <w:rFonts w:asciiTheme="minorHAnsi" w:hAnsiTheme="minorHAnsi" w:cstheme="minorHAnsi"/>
          <w:szCs w:val="24"/>
        </w:rPr>
      </w:pPr>
      <w:r w:rsidRPr="00801F28">
        <w:rPr>
          <w:rFonts w:asciiTheme="minorHAnsi" w:hAnsiTheme="minorHAnsi" w:cstheme="minorHAnsi"/>
          <w:b/>
          <w:szCs w:val="24"/>
          <w:u w:val="single"/>
        </w:rPr>
        <w:t>Required Texts</w:t>
      </w:r>
      <w:r w:rsidRPr="00801F28">
        <w:rPr>
          <w:rFonts w:asciiTheme="minorHAnsi" w:hAnsiTheme="minorHAnsi" w:cstheme="minorHAnsi"/>
          <w:szCs w:val="24"/>
        </w:rPr>
        <w:tab/>
      </w:r>
    </w:p>
    <w:p w:rsidR="001B1621" w:rsidRPr="00801F28" w:rsidRDefault="001B1621" w:rsidP="00000F67">
      <w:pPr>
        <w:pBdr>
          <w:bottom w:val="single" w:sz="12" w:space="31" w:color="auto"/>
        </w:pBdr>
        <w:ind w:left="-720" w:right="-720"/>
        <w:rPr>
          <w:rFonts w:asciiTheme="minorHAnsi" w:hAnsiTheme="minorHAnsi" w:cstheme="minorHAnsi"/>
          <w:szCs w:val="24"/>
        </w:rPr>
      </w:pPr>
    </w:p>
    <w:p w:rsidR="00485ACF" w:rsidRPr="00801F28" w:rsidRDefault="00906A62" w:rsidP="00485ACF">
      <w:pPr>
        <w:pBdr>
          <w:bottom w:val="single" w:sz="12" w:space="31" w:color="auto"/>
        </w:pBdr>
        <w:ind w:left="-720" w:right="-720"/>
        <w:rPr>
          <w:rFonts w:asciiTheme="minorHAnsi" w:hAnsiTheme="minorHAnsi" w:cstheme="minorHAnsi"/>
          <w:snapToGrid/>
          <w:szCs w:val="24"/>
        </w:rPr>
      </w:pPr>
      <w:proofErr w:type="spellStart"/>
      <w:r w:rsidRPr="00801F28">
        <w:rPr>
          <w:rFonts w:asciiTheme="minorHAnsi" w:hAnsiTheme="minorHAnsi" w:cstheme="minorHAnsi"/>
          <w:snapToGrid/>
          <w:szCs w:val="24"/>
        </w:rPr>
        <w:t>Melchert</w:t>
      </w:r>
      <w:proofErr w:type="spellEnd"/>
      <w:r w:rsidRPr="00801F28">
        <w:rPr>
          <w:rFonts w:asciiTheme="minorHAnsi" w:hAnsiTheme="minorHAnsi" w:cstheme="minorHAnsi"/>
          <w:snapToGrid/>
          <w:szCs w:val="24"/>
        </w:rPr>
        <w:t xml:space="preserve">, T. P. (2015). </w:t>
      </w:r>
      <w:r w:rsidRPr="00801F28">
        <w:rPr>
          <w:rFonts w:asciiTheme="minorHAnsi" w:hAnsiTheme="minorHAnsi" w:cstheme="minorHAnsi"/>
          <w:i/>
          <w:snapToGrid/>
          <w:szCs w:val="24"/>
        </w:rPr>
        <w:t>Biopsychosocial Practice: A Science-Based Framework for Behavioral Health Care</w:t>
      </w:r>
      <w:r w:rsidRPr="00801F28">
        <w:rPr>
          <w:rFonts w:asciiTheme="minorHAnsi" w:hAnsiTheme="minorHAnsi" w:cstheme="minorHAnsi"/>
          <w:snapToGrid/>
          <w:szCs w:val="24"/>
        </w:rPr>
        <w:t xml:space="preserve">. Washington, DC: </w:t>
      </w:r>
      <w:r w:rsidR="00BD1208">
        <w:rPr>
          <w:rFonts w:asciiTheme="minorHAnsi" w:hAnsiTheme="minorHAnsi" w:cstheme="minorHAnsi"/>
          <w:snapToGrid/>
          <w:szCs w:val="24"/>
        </w:rPr>
        <w:t xml:space="preserve"> </w:t>
      </w:r>
      <w:r w:rsidRPr="00801F28">
        <w:rPr>
          <w:rFonts w:asciiTheme="minorHAnsi" w:hAnsiTheme="minorHAnsi" w:cstheme="minorHAnsi"/>
          <w:snapToGrid/>
          <w:szCs w:val="24"/>
        </w:rPr>
        <w:t xml:space="preserve">American Psychological Association. ISBN: 1-4338-1761-6. </w:t>
      </w:r>
      <w:hyperlink r:id="rId9" w:history="1">
        <w:r w:rsidR="00485ACF" w:rsidRPr="00801F28">
          <w:rPr>
            <w:rStyle w:val="Hyperlink"/>
            <w:rFonts w:asciiTheme="minorHAnsi" w:hAnsiTheme="minorHAnsi" w:cstheme="minorHAnsi"/>
            <w:snapToGrid/>
            <w:szCs w:val="24"/>
          </w:rPr>
          <w:t>https://awspntest.apa.org/doiLanding?doi=10.1037%2F14441-000</w:t>
        </w:r>
      </w:hyperlink>
    </w:p>
    <w:p w:rsidR="00485ACF" w:rsidRPr="00801F28" w:rsidRDefault="00485ACF" w:rsidP="00485ACF">
      <w:pPr>
        <w:pBdr>
          <w:bottom w:val="single" w:sz="12" w:space="31" w:color="auto"/>
        </w:pBdr>
        <w:ind w:left="-720" w:right="-720"/>
        <w:rPr>
          <w:rFonts w:asciiTheme="minorHAnsi" w:hAnsiTheme="minorHAnsi" w:cstheme="minorHAnsi"/>
          <w:snapToGrid/>
          <w:szCs w:val="24"/>
        </w:rPr>
      </w:pPr>
    </w:p>
    <w:p w:rsidR="00485ACF" w:rsidRPr="00801F28" w:rsidRDefault="00485ACF" w:rsidP="00485ACF">
      <w:pPr>
        <w:pBdr>
          <w:bottom w:val="single" w:sz="12" w:space="31" w:color="auto"/>
        </w:pBdr>
        <w:ind w:left="-720" w:right="-720"/>
        <w:rPr>
          <w:rFonts w:asciiTheme="minorHAnsi" w:hAnsiTheme="minorHAnsi" w:cstheme="minorHAnsi"/>
          <w:snapToGrid/>
          <w:szCs w:val="24"/>
        </w:rPr>
      </w:pPr>
      <w:r w:rsidRPr="00801F28">
        <w:rPr>
          <w:rFonts w:asciiTheme="minorHAnsi" w:hAnsiTheme="minorHAnsi" w:cstheme="minorHAnsi"/>
          <w:snapToGrid/>
          <w:szCs w:val="24"/>
        </w:rPr>
        <w:t xml:space="preserve">Plante, T. G. (2024).  </w:t>
      </w:r>
      <w:r w:rsidRPr="00801F28">
        <w:rPr>
          <w:rFonts w:asciiTheme="minorHAnsi" w:hAnsiTheme="minorHAnsi" w:cstheme="minorHAnsi"/>
          <w:i/>
          <w:snapToGrid/>
          <w:szCs w:val="24"/>
        </w:rPr>
        <w:t>Health Behavior Change: Proven Strategies for a Longer and Healthier Life.</w:t>
      </w:r>
      <w:r w:rsidRPr="00801F28">
        <w:rPr>
          <w:rFonts w:asciiTheme="minorHAnsi" w:hAnsiTheme="minorHAnsi" w:cstheme="minorHAnsi"/>
          <w:szCs w:val="24"/>
        </w:rPr>
        <w:t xml:space="preserve"> San Diego, CA: </w:t>
      </w:r>
      <w:proofErr w:type="spellStart"/>
      <w:r w:rsidRPr="00801F28">
        <w:rPr>
          <w:rFonts w:asciiTheme="minorHAnsi" w:hAnsiTheme="minorHAnsi" w:cstheme="minorHAnsi"/>
          <w:szCs w:val="24"/>
        </w:rPr>
        <w:t>Cognella</w:t>
      </w:r>
      <w:proofErr w:type="spellEnd"/>
      <w:r w:rsidRPr="00801F28">
        <w:rPr>
          <w:rFonts w:asciiTheme="minorHAnsi" w:hAnsiTheme="minorHAnsi" w:cstheme="minorHAnsi"/>
          <w:szCs w:val="24"/>
        </w:rPr>
        <w:t xml:space="preserve">. ISBN: </w:t>
      </w:r>
      <w:r w:rsidRPr="00801F28">
        <w:rPr>
          <w:rFonts w:asciiTheme="minorHAnsi" w:hAnsiTheme="minorHAnsi" w:cstheme="minorHAnsi"/>
          <w:color w:val="222222"/>
          <w:szCs w:val="24"/>
          <w:shd w:val="clear" w:color="auto" w:fill="FFFFFF"/>
        </w:rPr>
        <w:t>979-8-8233-2413-7. https://titles.cognella.com/health-behavior-change-9798823324137</w:t>
      </w:r>
    </w:p>
    <w:p w:rsidR="00000F67" w:rsidRPr="00801F28" w:rsidRDefault="00000F67" w:rsidP="00000F67">
      <w:pPr>
        <w:pBdr>
          <w:bottom w:val="single" w:sz="12" w:space="31" w:color="auto"/>
        </w:pBdr>
        <w:ind w:left="-720" w:right="-720"/>
        <w:rPr>
          <w:rFonts w:asciiTheme="minorHAnsi" w:hAnsiTheme="minorHAnsi" w:cstheme="minorHAnsi"/>
          <w:szCs w:val="24"/>
        </w:rPr>
      </w:pPr>
    </w:p>
    <w:p w:rsidR="001722D6" w:rsidRPr="00801F28" w:rsidRDefault="00935040" w:rsidP="001722D6">
      <w:pPr>
        <w:pBdr>
          <w:bottom w:val="single" w:sz="12" w:space="31" w:color="auto"/>
        </w:pBdr>
        <w:ind w:left="-720" w:right="-720"/>
        <w:rPr>
          <w:rFonts w:asciiTheme="minorHAnsi" w:hAnsiTheme="minorHAnsi" w:cstheme="minorHAnsi"/>
          <w:snapToGrid/>
          <w:szCs w:val="24"/>
        </w:rPr>
      </w:pPr>
      <w:r w:rsidRPr="00801F28">
        <w:rPr>
          <w:rFonts w:asciiTheme="minorHAnsi" w:hAnsiTheme="minorHAnsi" w:cstheme="minorHAnsi"/>
          <w:snapToGrid/>
          <w:szCs w:val="24"/>
        </w:rPr>
        <w:t xml:space="preserve">Additional readings may be provided during class. </w:t>
      </w:r>
    </w:p>
    <w:p w:rsidR="001722D6" w:rsidRPr="00801F28" w:rsidRDefault="00C25875" w:rsidP="001722D6">
      <w:pPr>
        <w:pBdr>
          <w:bottom w:val="single" w:sz="12" w:space="31" w:color="auto"/>
        </w:pBdr>
        <w:ind w:left="-720" w:right="-720"/>
        <w:rPr>
          <w:rFonts w:asciiTheme="minorHAnsi" w:hAnsiTheme="minorHAnsi" w:cstheme="minorHAnsi"/>
          <w:snapToGrid/>
          <w:szCs w:val="24"/>
        </w:rPr>
      </w:pPr>
      <w:r w:rsidRPr="00801F28">
        <w:rPr>
          <w:rFonts w:asciiTheme="minorHAnsi" w:hAnsiTheme="minorHAnsi" w:cstheme="minorHAnsi"/>
          <w:snapToGrid/>
          <w:szCs w:val="24"/>
        </w:rPr>
        <w:t>__________________________________________________________________________________________</w:t>
      </w:r>
    </w:p>
    <w:p w:rsidR="00485ACF" w:rsidRPr="00801F28" w:rsidRDefault="00965665" w:rsidP="00485ACF">
      <w:pPr>
        <w:pBdr>
          <w:bottom w:val="single" w:sz="12" w:space="31" w:color="auto"/>
        </w:pBdr>
        <w:ind w:left="-720" w:right="-720"/>
        <w:jc w:val="both"/>
        <w:rPr>
          <w:rFonts w:asciiTheme="minorHAnsi" w:hAnsiTheme="minorHAnsi" w:cstheme="minorHAnsi"/>
          <w:szCs w:val="24"/>
        </w:rPr>
      </w:pPr>
      <w:r w:rsidRPr="00801F28">
        <w:rPr>
          <w:rFonts w:asciiTheme="minorHAnsi" w:hAnsiTheme="minorHAnsi" w:cstheme="minorHAnsi"/>
          <w:b/>
          <w:szCs w:val="24"/>
          <w:u w:val="single"/>
        </w:rPr>
        <w:t>Course Evaluation</w:t>
      </w:r>
      <w:r w:rsidR="00F311C0" w:rsidRPr="00801F28">
        <w:rPr>
          <w:rFonts w:asciiTheme="minorHAnsi" w:hAnsiTheme="minorHAnsi" w:cstheme="minorHAnsi"/>
          <w:b/>
          <w:szCs w:val="24"/>
          <w:u w:val="single"/>
        </w:rPr>
        <w:t xml:space="preserve">: </w:t>
      </w:r>
      <w:r w:rsidR="00485ACF" w:rsidRPr="00801F28">
        <w:rPr>
          <w:rFonts w:asciiTheme="minorHAnsi" w:hAnsiTheme="minorHAnsi" w:cstheme="minorHAnsi"/>
          <w:szCs w:val="24"/>
        </w:rPr>
        <w:t xml:space="preserve">You will be asked to complete several tasks.  One task is to lead a class discussion on a </w:t>
      </w:r>
      <w:r w:rsidR="00485ACF" w:rsidRPr="00801F28">
        <w:rPr>
          <w:rFonts w:asciiTheme="minorHAnsi" w:hAnsiTheme="minorHAnsi" w:cstheme="minorHAnsi"/>
          <w:szCs w:val="24"/>
          <w:u w:val="single"/>
        </w:rPr>
        <w:t>health promotion</w:t>
      </w:r>
      <w:r w:rsidR="00485ACF" w:rsidRPr="00801F28">
        <w:rPr>
          <w:rFonts w:asciiTheme="minorHAnsi" w:hAnsiTheme="minorHAnsi" w:cstheme="minorHAnsi"/>
          <w:szCs w:val="24"/>
        </w:rPr>
        <w:t xml:space="preserve"> professional article of your choice from a top quality, peer reviewed, professional journal. A second task is to lead a class discussion on a </w:t>
      </w:r>
      <w:r w:rsidR="00485ACF" w:rsidRPr="00801F28">
        <w:rPr>
          <w:rFonts w:asciiTheme="minorHAnsi" w:hAnsiTheme="minorHAnsi" w:cstheme="minorHAnsi"/>
          <w:szCs w:val="24"/>
          <w:u w:val="single"/>
        </w:rPr>
        <w:t>managing a health disorder</w:t>
      </w:r>
      <w:r w:rsidR="00485ACF" w:rsidRPr="00801F28">
        <w:rPr>
          <w:rFonts w:asciiTheme="minorHAnsi" w:hAnsiTheme="minorHAnsi" w:cstheme="minorHAnsi"/>
          <w:szCs w:val="24"/>
        </w:rPr>
        <w:t xml:space="preserve"> professional article of your choice from a top quality, peer reviewed, professional journal. Another task is to conduct a </w:t>
      </w:r>
      <w:r w:rsidR="003518D2" w:rsidRPr="00801F28">
        <w:rPr>
          <w:rFonts w:asciiTheme="minorHAnsi" w:hAnsiTheme="minorHAnsi" w:cstheme="minorHAnsi"/>
          <w:szCs w:val="24"/>
        </w:rPr>
        <w:t xml:space="preserve">health </w:t>
      </w:r>
      <w:r w:rsidR="00485ACF" w:rsidRPr="00801F28">
        <w:rPr>
          <w:rFonts w:asciiTheme="minorHAnsi" w:hAnsiTheme="minorHAnsi" w:cstheme="minorHAnsi"/>
          <w:szCs w:val="24"/>
        </w:rPr>
        <w:t xml:space="preserve">behavior change project on yourself, someone else, or an organization/institution or, as an alternative, write a traditional term paper (ideally on a relevant and contemporary </w:t>
      </w:r>
      <w:r w:rsidR="003518D2" w:rsidRPr="00801F28">
        <w:rPr>
          <w:rFonts w:asciiTheme="minorHAnsi" w:hAnsiTheme="minorHAnsi" w:cstheme="minorHAnsi"/>
          <w:szCs w:val="24"/>
        </w:rPr>
        <w:t xml:space="preserve">behavioral health </w:t>
      </w:r>
      <w:r w:rsidR="00485ACF" w:rsidRPr="00801F28">
        <w:rPr>
          <w:rFonts w:asciiTheme="minorHAnsi" w:hAnsiTheme="minorHAnsi" w:cstheme="minorHAnsi"/>
          <w:szCs w:val="24"/>
        </w:rPr>
        <w:t xml:space="preserve">topic).  A </w:t>
      </w:r>
      <w:r w:rsidR="003518D2" w:rsidRPr="00801F28">
        <w:rPr>
          <w:rFonts w:asciiTheme="minorHAnsi" w:hAnsiTheme="minorHAnsi" w:cstheme="minorHAnsi"/>
          <w:szCs w:val="24"/>
        </w:rPr>
        <w:t xml:space="preserve">fourth </w:t>
      </w:r>
      <w:r w:rsidR="00485ACF" w:rsidRPr="00801F28">
        <w:rPr>
          <w:rFonts w:asciiTheme="minorHAnsi" w:hAnsiTheme="minorHAnsi" w:cstheme="minorHAnsi"/>
          <w:szCs w:val="24"/>
        </w:rPr>
        <w:t xml:space="preserve">task is to take a midterm Quest about issues discussed in class and in the readings. A </w:t>
      </w:r>
      <w:r w:rsidR="003518D2" w:rsidRPr="00801F28">
        <w:rPr>
          <w:rFonts w:asciiTheme="minorHAnsi" w:hAnsiTheme="minorHAnsi" w:cstheme="minorHAnsi"/>
          <w:szCs w:val="24"/>
        </w:rPr>
        <w:t>fifth</w:t>
      </w:r>
      <w:r w:rsidR="00485ACF" w:rsidRPr="00801F28">
        <w:rPr>
          <w:rFonts w:asciiTheme="minorHAnsi" w:hAnsiTheme="minorHAnsi" w:cstheme="minorHAnsi"/>
          <w:szCs w:val="24"/>
        </w:rPr>
        <w:t xml:space="preserve"> task is to meet the attendance requirement (see below for details). A final task is to complete a final Quest with questions partially derived from student presentations as well as class readings and discussions.  All of these tasks will be graded on a pass/fail manner.  Pass+ or Pass- may also be used.  </w:t>
      </w:r>
    </w:p>
    <w:p w:rsidR="00485ACF" w:rsidRPr="00801F28" w:rsidRDefault="00485ACF" w:rsidP="00485ACF">
      <w:pPr>
        <w:pBdr>
          <w:bottom w:val="single" w:sz="12" w:space="31" w:color="auto"/>
        </w:pBdr>
        <w:ind w:left="-720" w:right="-720"/>
        <w:jc w:val="both"/>
        <w:rPr>
          <w:rFonts w:asciiTheme="minorHAnsi" w:hAnsiTheme="minorHAnsi" w:cstheme="minorHAnsi"/>
          <w:szCs w:val="24"/>
        </w:rPr>
      </w:pPr>
    </w:p>
    <w:p w:rsidR="00485ACF" w:rsidRPr="00801F28" w:rsidRDefault="00485ACF" w:rsidP="00485ACF">
      <w:pPr>
        <w:pBdr>
          <w:bottom w:val="single" w:sz="12" w:space="31" w:color="auto"/>
        </w:pBdr>
        <w:ind w:left="-720" w:right="-720"/>
        <w:jc w:val="both"/>
        <w:rPr>
          <w:rFonts w:asciiTheme="minorHAnsi" w:hAnsiTheme="minorHAnsi" w:cstheme="minorHAnsi"/>
          <w:szCs w:val="24"/>
        </w:rPr>
      </w:pPr>
      <w:r w:rsidRPr="00801F28">
        <w:rPr>
          <w:rFonts w:asciiTheme="minorHAnsi" w:hAnsiTheme="minorHAnsi" w:cstheme="minorHAnsi"/>
          <w:szCs w:val="24"/>
        </w:rPr>
        <w:t>Pass everything, get an “A.” Fail any one of assigned tasks and get a “B.” Fail two of the tasks and get a “C,” etc. Two low passes equal one fail. Additionally, you are expected to take and attend class with integrity (at least 80% of the time unless you have a documented excused absence due to sports, sickness, and so forth). Only those who meet the attendance requirement will be eligible for an “A” in the class. Less than 60% % attendance will result in a double fail (i.e., two letter grade reduction) while less than 50% will result in a failing grade. Also, only pass minuses can be earned for late assignments after the offered grace period ends on Camino.</w:t>
      </w:r>
    </w:p>
    <w:p w:rsidR="007E43C9" w:rsidRPr="00801F28" w:rsidRDefault="007E43C9" w:rsidP="00485ACF">
      <w:pPr>
        <w:pBdr>
          <w:bottom w:val="single" w:sz="12" w:space="31" w:color="auto"/>
        </w:pBdr>
        <w:ind w:left="-720" w:right="-720"/>
        <w:jc w:val="both"/>
        <w:rPr>
          <w:rFonts w:asciiTheme="minorHAnsi" w:hAnsiTheme="minorHAnsi" w:cstheme="minorHAnsi"/>
          <w:szCs w:val="24"/>
        </w:rPr>
      </w:pPr>
    </w:p>
    <w:p w:rsidR="00C25875" w:rsidRPr="00801F28" w:rsidRDefault="00965665" w:rsidP="00C25875">
      <w:pPr>
        <w:pBdr>
          <w:bottom w:val="single" w:sz="12" w:space="31" w:color="auto"/>
        </w:pBdr>
        <w:ind w:left="-720" w:right="-720"/>
        <w:jc w:val="both"/>
        <w:rPr>
          <w:rFonts w:asciiTheme="minorHAnsi" w:hAnsiTheme="minorHAnsi" w:cstheme="minorHAnsi"/>
          <w:szCs w:val="24"/>
        </w:rPr>
      </w:pPr>
      <w:r w:rsidRPr="00801F28">
        <w:rPr>
          <w:rFonts w:asciiTheme="minorHAnsi" w:hAnsiTheme="minorHAnsi" w:cstheme="minorHAnsi"/>
          <w:b/>
          <w:szCs w:val="24"/>
          <w:u w:val="single"/>
        </w:rPr>
        <w:lastRenderedPageBreak/>
        <w:t>Course Description</w:t>
      </w:r>
      <w:r w:rsidR="00F311C0" w:rsidRPr="00801F28">
        <w:rPr>
          <w:rFonts w:asciiTheme="minorHAnsi" w:hAnsiTheme="minorHAnsi" w:cstheme="minorHAnsi"/>
          <w:b/>
          <w:szCs w:val="24"/>
          <w:u w:val="single"/>
        </w:rPr>
        <w:t xml:space="preserve">: </w:t>
      </w:r>
      <w:r w:rsidRPr="00801F28">
        <w:rPr>
          <w:rFonts w:asciiTheme="minorHAnsi" w:hAnsiTheme="minorHAnsi" w:cstheme="minorHAnsi"/>
          <w:szCs w:val="24"/>
        </w:rPr>
        <w:t xml:space="preserve">Advanced topics in </w:t>
      </w:r>
      <w:r w:rsidR="009D46ED" w:rsidRPr="00801F28">
        <w:rPr>
          <w:rFonts w:asciiTheme="minorHAnsi" w:hAnsiTheme="minorHAnsi" w:cstheme="minorHAnsi"/>
          <w:szCs w:val="24"/>
        </w:rPr>
        <w:t>health</w:t>
      </w:r>
      <w:r w:rsidRPr="00801F28">
        <w:rPr>
          <w:rFonts w:asciiTheme="minorHAnsi" w:hAnsiTheme="minorHAnsi" w:cstheme="minorHAnsi"/>
          <w:szCs w:val="24"/>
        </w:rPr>
        <w:t xml:space="preserve"> psychology involve the discipline and principles of </w:t>
      </w:r>
      <w:r w:rsidR="009D46ED" w:rsidRPr="00801F28">
        <w:rPr>
          <w:rFonts w:asciiTheme="minorHAnsi" w:hAnsiTheme="minorHAnsi" w:cstheme="minorHAnsi"/>
          <w:szCs w:val="24"/>
        </w:rPr>
        <w:t>health</w:t>
      </w:r>
      <w:r w:rsidRPr="00801F28">
        <w:rPr>
          <w:rFonts w:asciiTheme="minorHAnsi" w:hAnsiTheme="minorHAnsi" w:cstheme="minorHAnsi"/>
          <w:szCs w:val="24"/>
        </w:rPr>
        <w:t xml:space="preserve"> psychology in understanding the etiology, nature, development, and treatment of </w:t>
      </w:r>
      <w:r w:rsidR="009D46ED" w:rsidRPr="00801F28">
        <w:rPr>
          <w:rFonts w:asciiTheme="minorHAnsi" w:hAnsiTheme="minorHAnsi" w:cstheme="minorHAnsi"/>
          <w:szCs w:val="24"/>
        </w:rPr>
        <w:t>health damaging and health enhancing topics</w:t>
      </w:r>
      <w:r w:rsidRPr="00801F28">
        <w:rPr>
          <w:rFonts w:asciiTheme="minorHAnsi" w:hAnsiTheme="minorHAnsi" w:cstheme="minorHAnsi"/>
          <w:szCs w:val="24"/>
        </w:rPr>
        <w:t xml:space="preserve">.  Class topics include theoretical models, assessment and intervention approaches, ethics, and current trends in the field. </w:t>
      </w:r>
      <w:r w:rsidR="00801F28" w:rsidRPr="00801F28">
        <w:rPr>
          <w:rFonts w:asciiTheme="minorHAnsi" w:hAnsiTheme="minorHAnsi" w:cstheme="minorHAnsi"/>
          <w:szCs w:val="24"/>
        </w:rPr>
        <w:t>P</w:t>
      </w:r>
      <w:r w:rsidRPr="00801F28">
        <w:rPr>
          <w:rFonts w:asciiTheme="minorHAnsi" w:hAnsiTheme="minorHAnsi" w:cstheme="minorHAnsi"/>
          <w:szCs w:val="24"/>
        </w:rPr>
        <w:t>rerequisites include PSYC 11</w:t>
      </w:r>
      <w:r w:rsidR="00000F67" w:rsidRPr="00801F28">
        <w:rPr>
          <w:rFonts w:asciiTheme="minorHAnsi" w:hAnsiTheme="minorHAnsi" w:cstheme="minorHAnsi"/>
          <w:szCs w:val="24"/>
        </w:rPr>
        <w:t>7</w:t>
      </w:r>
      <w:r w:rsidRPr="00801F28">
        <w:rPr>
          <w:rFonts w:asciiTheme="minorHAnsi" w:hAnsiTheme="minorHAnsi" w:cstheme="minorHAnsi"/>
          <w:szCs w:val="24"/>
        </w:rPr>
        <w:t xml:space="preserve">.  The course is designed for senior psychology majors interested in a career in </w:t>
      </w:r>
      <w:r w:rsidR="009D46ED" w:rsidRPr="00801F28">
        <w:rPr>
          <w:rFonts w:asciiTheme="minorHAnsi" w:hAnsiTheme="minorHAnsi" w:cstheme="minorHAnsi"/>
          <w:szCs w:val="24"/>
        </w:rPr>
        <w:t>health</w:t>
      </w:r>
      <w:r w:rsidRPr="00801F28">
        <w:rPr>
          <w:rFonts w:asciiTheme="minorHAnsi" w:hAnsiTheme="minorHAnsi" w:cstheme="minorHAnsi"/>
          <w:szCs w:val="24"/>
        </w:rPr>
        <w:t xml:space="preserve"> psychology or related fields. This is a capstone course in psychology.</w:t>
      </w:r>
    </w:p>
    <w:p w:rsidR="00C25875" w:rsidRPr="00801F28" w:rsidRDefault="00C25875" w:rsidP="00C25875">
      <w:pPr>
        <w:pBdr>
          <w:bottom w:val="single" w:sz="12" w:space="31" w:color="auto"/>
        </w:pBdr>
        <w:ind w:left="-720" w:right="-720"/>
        <w:jc w:val="both"/>
        <w:rPr>
          <w:rFonts w:asciiTheme="minorHAnsi" w:hAnsiTheme="minorHAnsi" w:cstheme="minorHAnsi"/>
          <w:b/>
          <w:szCs w:val="24"/>
          <w:u w:val="single"/>
        </w:rPr>
      </w:pPr>
    </w:p>
    <w:p w:rsidR="00C25875" w:rsidRPr="00801F28" w:rsidRDefault="00C25875" w:rsidP="00C25875">
      <w:pPr>
        <w:pBdr>
          <w:bottom w:val="single" w:sz="12" w:space="31" w:color="auto"/>
        </w:pBdr>
        <w:ind w:left="-720" w:right="-720"/>
        <w:jc w:val="both"/>
        <w:rPr>
          <w:rFonts w:asciiTheme="minorHAnsi" w:hAnsiTheme="minorHAnsi" w:cstheme="minorHAnsi"/>
          <w:szCs w:val="24"/>
        </w:rPr>
      </w:pPr>
      <w:r w:rsidRPr="00801F28">
        <w:rPr>
          <w:rFonts w:asciiTheme="minorHAnsi" w:hAnsiTheme="minorHAnsi" w:cstheme="minorHAnsi"/>
          <w:b/>
          <w:szCs w:val="24"/>
          <w:u w:val="single"/>
        </w:rPr>
        <w:t>C</w:t>
      </w:r>
      <w:r w:rsidR="00965665" w:rsidRPr="00801F28">
        <w:rPr>
          <w:rFonts w:asciiTheme="minorHAnsi" w:hAnsiTheme="minorHAnsi" w:cstheme="minorHAnsi"/>
          <w:b/>
          <w:szCs w:val="24"/>
          <w:u w:val="single"/>
        </w:rPr>
        <w:t>ourse Goals</w:t>
      </w:r>
      <w:r w:rsidR="00965665" w:rsidRPr="00801F28">
        <w:rPr>
          <w:rFonts w:asciiTheme="minorHAnsi" w:hAnsiTheme="minorHAnsi" w:cstheme="minorHAnsi"/>
          <w:szCs w:val="24"/>
        </w:rPr>
        <w:tab/>
        <w:t xml:space="preserve">(1) To provide an advanced </w:t>
      </w:r>
      <w:r w:rsidR="005E7D84" w:rsidRPr="00801F28">
        <w:rPr>
          <w:rFonts w:asciiTheme="minorHAnsi" w:hAnsiTheme="minorHAnsi" w:cstheme="minorHAnsi"/>
          <w:szCs w:val="24"/>
        </w:rPr>
        <w:t xml:space="preserve">and </w:t>
      </w:r>
      <w:proofErr w:type="spellStart"/>
      <w:r w:rsidR="005E7D84" w:rsidRPr="00801F28">
        <w:rPr>
          <w:rFonts w:asciiTheme="minorHAnsi" w:hAnsiTheme="minorHAnsi" w:cstheme="minorHAnsi"/>
          <w:szCs w:val="24"/>
        </w:rPr>
        <w:t>indepth</w:t>
      </w:r>
      <w:proofErr w:type="spellEnd"/>
      <w:r w:rsidR="005E7D84" w:rsidRPr="00801F28">
        <w:rPr>
          <w:rFonts w:asciiTheme="minorHAnsi" w:hAnsiTheme="minorHAnsi" w:cstheme="minorHAnsi"/>
          <w:szCs w:val="24"/>
        </w:rPr>
        <w:t xml:space="preserve"> </w:t>
      </w:r>
      <w:r w:rsidR="00965665" w:rsidRPr="00801F28">
        <w:rPr>
          <w:rFonts w:asciiTheme="minorHAnsi" w:hAnsiTheme="minorHAnsi" w:cstheme="minorHAnsi"/>
          <w:szCs w:val="24"/>
        </w:rPr>
        <w:t xml:space="preserve">overview of the field of </w:t>
      </w:r>
      <w:r w:rsidR="005E7D84" w:rsidRPr="00801F28">
        <w:rPr>
          <w:rFonts w:asciiTheme="minorHAnsi" w:hAnsiTheme="minorHAnsi" w:cstheme="minorHAnsi"/>
          <w:szCs w:val="24"/>
        </w:rPr>
        <w:t xml:space="preserve">health </w:t>
      </w:r>
      <w:r w:rsidR="00965665" w:rsidRPr="00801F28">
        <w:rPr>
          <w:rFonts w:asciiTheme="minorHAnsi" w:hAnsiTheme="minorHAnsi" w:cstheme="minorHAnsi"/>
          <w:szCs w:val="24"/>
        </w:rPr>
        <w:t xml:space="preserve">psychology from a biopsychosocial </w:t>
      </w:r>
      <w:r w:rsidR="00AF669D" w:rsidRPr="00801F28">
        <w:rPr>
          <w:rFonts w:asciiTheme="minorHAnsi" w:hAnsiTheme="minorHAnsi" w:cstheme="minorHAnsi"/>
          <w:szCs w:val="24"/>
        </w:rPr>
        <w:t>p</w:t>
      </w:r>
      <w:r w:rsidR="00965665" w:rsidRPr="00801F28">
        <w:rPr>
          <w:rFonts w:asciiTheme="minorHAnsi" w:hAnsiTheme="minorHAnsi" w:cstheme="minorHAnsi"/>
          <w:szCs w:val="24"/>
        </w:rPr>
        <w:t>erspective.</w:t>
      </w:r>
      <w:r w:rsidRPr="00801F28">
        <w:rPr>
          <w:rFonts w:asciiTheme="minorHAnsi" w:hAnsiTheme="minorHAnsi" w:cstheme="minorHAnsi"/>
          <w:szCs w:val="24"/>
        </w:rPr>
        <w:t xml:space="preserve"> (2) To provide a practical and experiential understanding of the challenges involved in health psychology research, practice, and policy. </w:t>
      </w:r>
    </w:p>
    <w:p w:rsidR="00C25875" w:rsidRPr="00801F28" w:rsidRDefault="00C25875" w:rsidP="00C25875">
      <w:pPr>
        <w:pBdr>
          <w:bottom w:val="single" w:sz="12" w:space="31" w:color="auto"/>
        </w:pBdr>
        <w:ind w:left="-720" w:right="-720"/>
        <w:jc w:val="both"/>
        <w:rPr>
          <w:rFonts w:asciiTheme="minorHAnsi" w:hAnsiTheme="minorHAnsi" w:cstheme="minorHAnsi"/>
          <w:szCs w:val="24"/>
        </w:rPr>
      </w:pPr>
      <w:r w:rsidRPr="00801F28">
        <w:rPr>
          <w:rFonts w:asciiTheme="minorHAnsi" w:hAnsiTheme="minorHAnsi" w:cstheme="minorHAnsi"/>
          <w:szCs w:val="24"/>
        </w:rPr>
        <w:t>(3) To provide the foundation for students seeking careers in health psychology and related fields.</w:t>
      </w:r>
    </w:p>
    <w:p w:rsidR="00C17CC5" w:rsidRPr="00801F28" w:rsidRDefault="00C17CC5" w:rsidP="00064358">
      <w:pPr>
        <w:jc w:val="both"/>
        <w:rPr>
          <w:rFonts w:asciiTheme="minorHAnsi" w:hAnsiTheme="minorHAnsi" w:cstheme="minorHAnsi"/>
          <w:b/>
          <w:szCs w:val="24"/>
          <w:u w:val="single"/>
        </w:rPr>
      </w:pPr>
    </w:p>
    <w:p w:rsidR="00EC6351" w:rsidRPr="00801F28" w:rsidRDefault="00965665" w:rsidP="00064358">
      <w:pPr>
        <w:jc w:val="both"/>
        <w:rPr>
          <w:rFonts w:asciiTheme="minorHAnsi" w:hAnsiTheme="minorHAnsi" w:cstheme="minorHAnsi"/>
          <w:szCs w:val="24"/>
        </w:rPr>
      </w:pPr>
      <w:r w:rsidRPr="00801F28">
        <w:rPr>
          <w:rFonts w:asciiTheme="minorHAnsi" w:hAnsiTheme="minorHAnsi" w:cstheme="minorHAnsi"/>
          <w:b/>
          <w:szCs w:val="24"/>
          <w:u w:val="single"/>
        </w:rPr>
        <w:t>Sequence of Topics and Readings</w:t>
      </w:r>
      <w:r w:rsidR="00EC6351" w:rsidRPr="00801F28">
        <w:rPr>
          <w:rFonts w:asciiTheme="minorHAnsi" w:hAnsiTheme="minorHAnsi" w:cstheme="minorHAnsi"/>
          <w:b/>
          <w:szCs w:val="24"/>
          <w:u w:val="single"/>
        </w:rPr>
        <w:t xml:space="preserve"> </w:t>
      </w:r>
      <w:r w:rsidR="00064358" w:rsidRPr="00801F28">
        <w:rPr>
          <w:rFonts w:asciiTheme="minorHAnsi" w:hAnsiTheme="minorHAnsi" w:cstheme="minorHAnsi"/>
          <w:b/>
          <w:szCs w:val="24"/>
          <w:u w:val="single"/>
        </w:rPr>
        <w:t xml:space="preserve"> </w:t>
      </w:r>
    </w:p>
    <w:p w:rsidR="00670615" w:rsidRPr="00801F28" w:rsidRDefault="008D5E7E" w:rsidP="00064358">
      <w:pPr>
        <w:jc w:val="both"/>
        <w:rPr>
          <w:rFonts w:asciiTheme="minorHAnsi" w:hAnsiTheme="minorHAnsi" w:cstheme="minorHAnsi"/>
          <w:szCs w:val="24"/>
        </w:rPr>
      </w:pPr>
      <w:r w:rsidRPr="00801F28">
        <w:rPr>
          <w:rFonts w:asciiTheme="minorHAnsi" w:hAnsiTheme="minorHAnsi" w:cstheme="minorHAnsi"/>
          <w:szCs w:val="24"/>
        </w:rPr>
        <w:t xml:space="preserve"> </w:t>
      </w:r>
      <w:r w:rsidRPr="00801F28">
        <w:rPr>
          <w:rFonts w:asciiTheme="minorHAnsi" w:hAnsiTheme="minorHAnsi" w:cstheme="minorHAnsi"/>
          <w:szCs w:val="24"/>
        </w:rPr>
        <w:tab/>
        <w:t>(</w:t>
      </w:r>
      <w:r w:rsidR="00557D16" w:rsidRPr="00801F28">
        <w:rPr>
          <w:rFonts w:asciiTheme="minorHAnsi" w:hAnsiTheme="minorHAnsi" w:cstheme="minorHAnsi"/>
          <w:b/>
          <w:szCs w:val="24"/>
        </w:rPr>
        <w:t>M</w:t>
      </w:r>
      <w:r w:rsidRPr="00801F28">
        <w:rPr>
          <w:rFonts w:asciiTheme="minorHAnsi" w:hAnsiTheme="minorHAnsi" w:cstheme="minorHAnsi"/>
          <w:szCs w:val="24"/>
        </w:rPr>
        <w:t xml:space="preserve">) = </w:t>
      </w:r>
      <w:proofErr w:type="spellStart"/>
      <w:r w:rsidR="00557D16" w:rsidRPr="00801F28">
        <w:rPr>
          <w:rFonts w:asciiTheme="minorHAnsi" w:hAnsiTheme="minorHAnsi" w:cstheme="minorHAnsi"/>
          <w:szCs w:val="24"/>
        </w:rPr>
        <w:t>Melchert</w:t>
      </w:r>
      <w:proofErr w:type="spellEnd"/>
      <w:r w:rsidRPr="00801F28">
        <w:rPr>
          <w:rFonts w:asciiTheme="minorHAnsi" w:hAnsiTheme="minorHAnsi" w:cstheme="minorHAnsi"/>
          <w:szCs w:val="24"/>
        </w:rPr>
        <w:t xml:space="preserve"> book, (</w:t>
      </w:r>
      <w:r w:rsidRPr="00801F28">
        <w:rPr>
          <w:rFonts w:asciiTheme="minorHAnsi" w:hAnsiTheme="minorHAnsi" w:cstheme="minorHAnsi"/>
          <w:b/>
          <w:szCs w:val="24"/>
        </w:rPr>
        <w:t>P</w:t>
      </w:r>
      <w:r w:rsidRPr="00801F28">
        <w:rPr>
          <w:rFonts w:asciiTheme="minorHAnsi" w:hAnsiTheme="minorHAnsi" w:cstheme="minorHAnsi"/>
          <w:szCs w:val="24"/>
        </w:rPr>
        <w:t>) = Plante book</w:t>
      </w:r>
    </w:p>
    <w:p w:rsidR="00EC6351" w:rsidRPr="00801F28" w:rsidRDefault="00EC6351">
      <w:pPr>
        <w:jc w:val="both"/>
        <w:rPr>
          <w:rFonts w:asciiTheme="minorHAnsi" w:hAnsiTheme="minorHAnsi" w:cstheme="minorHAnsi"/>
          <w:szCs w:val="24"/>
        </w:rPr>
      </w:pPr>
    </w:p>
    <w:p w:rsidR="00965665" w:rsidRPr="00801F28" w:rsidRDefault="00965665">
      <w:pPr>
        <w:jc w:val="both"/>
        <w:rPr>
          <w:rFonts w:asciiTheme="minorHAnsi" w:hAnsiTheme="minorHAnsi" w:cstheme="minorHAnsi"/>
          <w:szCs w:val="24"/>
        </w:rPr>
      </w:pPr>
      <w:r w:rsidRPr="00801F28">
        <w:rPr>
          <w:rFonts w:asciiTheme="minorHAnsi" w:hAnsiTheme="minorHAnsi" w:cstheme="minorHAnsi"/>
          <w:szCs w:val="24"/>
        </w:rPr>
        <w:t xml:space="preserve">Week   </w:t>
      </w:r>
      <w:proofErr w:type="gramStart"/>
      <w:r w:rsidRPr="00801F28">
        <w:rPr>
          <w:rFonts w:asciiTheme="minorHAnsi" w:hAnsiTheme="minorHAnsi" w:cstheme="minorHAnsi"/>
          <w:szCs w:val="24"/>
        </w:rPr>
        <w:t xml:space="preserve">1  </w:t>
      </w:r>
      <w:r w:rsidR="00BA6BCF" w:rsidRPr="00801F28">
        <w:rPr>
          <w:rFonts w:asciiTheme="minorHAnsi" w:hAnsiTheme="minorHAnsi" w:cstheme="minorHAnsi"/>
          <w:szCs w:val="24"/>
        </w:rPr>
        <w:tab/>
      </w:r>
      <w:proofErr w:type="gramEnd"/>
      <w:r w:rsidRPr="00801F28">
        <w:rPr>
          <w:rFonts w:asciiTheme="minorHAnsi" w:hAnsiTheme="minorHAnsi" w:cstheme="minorHAnsi"/>
          <w:szCs w:val="24"/>
        </w:rPr>
        <w:tab/>
      </w:r>
      <w:r w:rsidR="005D5DB7" w:rsidRPr="00801F28">
        <w:rPr>
          <w:rFonts w:asciiTheme="minorHAnsi" w:hAnsiTheme="minorHAnsi" w:cstheme="minorHAnsi"/>
          <w:szCs w:val="24"/>
        </w:rPr>
        <w:t xml:space="preserve">Foundations of </w:t>
      </w:r>
      <w:r w:rsidR="00906A62" w:rsidRPr="00801F28">
        <w:rPr>
          <w:rFonts w:asciiTheme="minorHAnsi" w:hAnsiTheme="minorHAnsi" w:cstheme="minorHAnsi"/>
          <w:szCs w:val="24"/>
        </w:rPr>
        <w:t>Behavioral Health Care</w:t>
      </w:r>
      <w:r w:rsidR="005D5DB7" w:rsidRPr="00801F28">
        <w:rPr>
          <w:rFonts w:asciiTheme="minorHAnsi" w:hAnsiTheme="minorHAnsi" w:cstheme="minorHAnsi"/>
          <w:szCs w:val="24"/>
        </w:rPr>
        <w:t xml:space="preserve"> </w:t>
      </w:r>
      <w:r w:rsidR="005D5DB7" w:rsidRPr="00801F28">
        <w:rPr>
          <w:rFonts w:asciiTheme="minorHAnsi" w:hAnsiTheme="minorHAnsi" w:cstheme="minorHAnsi"/>
          <w:szCs w:val="24"/>
        </w:rPr>
        <w:tab/>
      </w:r>
      <w:r w:rsidR="00314552">
        <w:rPr>
          <w:rFonts w:asciiTheme="minorHAnsi" w:hAnsiTheme="minorHAnsi" w:cstheme="minorHAnsi"/>
          <w:szCs w:val="24"/>
        </w:rPr>
        <w:tab/>
      </w:r>
      <w:r w:rsidR="00906A62" w:rsidRPr="00801F28">
        <w:rPr>
          <w:rFonts w:asciiTheme="minorHAnsi" w:hAnsiTheme="minorHAnsi" w:cstheme="minorHAnsi"/>
          <w:szCs w:val="24"/>
        </w:rPr>
        <w:t>M</w:t>
      </w:r>
      <w:r w:rsidR="005D5DB7" w:rsidRPr="00801F28">
        <w:rPr>
          <w:rFonts w:asciiTheme="minorHAnsi" w:hAnsiTheme="minorHAnsi" w:cstheme="minorHAnsi"/>
          <w:szCs w:val="24"/>
        </w:rPr>
        <w:t xml:space="preserve">: </w:t>
      </w:r>
      <w:r w:rsidR="00BD1208">
        <w:rPr>
          <w:rFonts w:asciiTheme="minorHAnsi" w:hAnsiTheme="minorHAnsi" w:cstheme="minorHAnsi"/>
          <w:szCs w:val="24"/>
        </w:rPr>
        <w:t>Ch 1 &amp; 2</w:t>
      </w:r>
      <w:r w:rsidR="00314552">
        <w:rPr>
          <w:rFonts w:asciiTheme="minorHAnsi" w:hAnsiTheme="minorHAnsi" w:cstheme="minorHAnsi"/>
          <w:szCs w:val="24"/>
        </w:rPr>
        <w:t xml:space="preserve">; P: Ch 1 </w:t>
      </w:r>
    </w:p>
    <w:p w:rsidR="00965665" w:rsidRPr="00801F28" w:rsidRDefault="00965665">
      <w:pPr>
        <w:jc w:val="both"/>
        <w:rPr>
          <w:rFonts w:asciiTheme="minorHAnsi" w:hAnsiTheme="minorHAnsi" w:cstheme="minorHAnsi"/>
          <w:szCs w:val="24"/>
        </w:rPr>
      </w:pPr>
      <w:r w:rsidRPr="00801F28">
        <w:rPr>
          <w:rFonts w:asciiTheme="minorHAnsi" w:hAnsiTheme="minorHAnsi" w:cstheme="minorHAnsi"/>
          <w:szCs w:val="24"/>
        </w:rPr>
        <w:t xml:space="preserve">Week   </w:t>
      </w:r>
      <w:proofErr w:type="gramStart"/>
      <w:r w:rsidRPr="00801F28">
        <w:rPr>
          <w:rFonts w:asciiTheme="minorHAnsi" w:hAnsiTheme="minorHAnsi" w:cstheme="minorHAnsi"/>
          <w:szCs w:val="24"/>
        </w:rPr>
        <w:t xml:space="preserve">2  </w:t>
      </w:r>
      <w:r w:rsidR="001B1621" w:rsidRPr="00801F28">
        <w:rPr>
          <w:rFonts w:asciiTheme="minorHAnsi" w:hAnsiTheme="minorHAnsi" w:cstheme="minorHAnsi"/>
          <w:szCs w:val="24"/>
        </w:rPr>
        <w:tab/>
      </w:r>
      <w:proofErr w:type="gramEnd"/>
      <w:r w:rsidRPr="00801F28">
        <w:rPr>
          <w:rFonts w:asciiTheme="minorHAnsi" w:hAnsiTheme="minorHAnsi" w:cstheme="minorHAnsi"/>
          <w:szCs w:val="24"/>
        </w:rPr>
        <w:tab/>
      </w:r>
      <w:r w:rsidR="00BD1208">
        <w:rPr>
          <w:rFonts w:asciiTheme="minorHAnsi" w:hAnsiTheme="minorHAnsi" w:cstheme="minorHAnsi"/>
          <w:szCs w:val="24"/>
        </w:rPr>
        <w:t xml:space="preserve">Scientific </w:t>
      </w:r>
      <w:r w:rsidR="00314552">
        <w:rPr>
          <w:rFonts w:asciiTheme="minorHAnsi" w:hAnsiTheme="minorHAnsi" w:cstheme="minorHAnsi"/>
          <w:szCs w:val="24"/>
        </w:rPr>
        <w:t xml:space="preserve"> and Ethical</w:t>
      </w:r>
      <w:r w:rsidR="00300115" w:rsidRPr="00801F28">
        <w:rPr>
          <w:rFonts w:asciiTheme="minorHAnsi" w:hAnsiTheme="minorHAnsi" w:cstheme="minorHAnsi"/>
          <w:szCs w:val="24"/>
        </w:rPr>
        <w:tab/>
      </w:r>
      <w:r w:rsidR="005D5DB7" w:rsidRPr="00801F28">
        <w:rPr>
          <w:rFonts w:asciiTheme="minorHAnsi" w:hAnsiTheme="minorHAnsi" w:cstheme="minorHAnsi"/>
          <w:szCs w:val="24"/>
        </w:rPr>
        <w:tab/>
      </w:r>
      <w:r w:rsidR="00BD1208">
        <w:rPr>
          <w:rFonts w:asciiTheme="minorHAnsi" w:hAnsiTheme="minorHAnsi" w:cstheme="minorHAnsi"/>
          <w:szCs w:val="24"/>
        </w:rPr>
        <w:tab/>
      </w:r>
      <w:r w:rsidR="00BD1208">
        <w:rPr>
          <w:rFonts w:asciiTheme="minorHAnsi" w:hAnsiTheme="minorHAnsi" w:cstheme="minorHAnsi"/>
          <w:szCs w:val="24"/>
        </w:rPr>
        <w:tab/>
      </w:r>
      <w:r w:rsidR="00314552">
        <w:rPr>
          <w:rFonts w:asciiTheme="minorHAnsi" w:hAnsiTheme="minorHAnsi" w:cstheme="minorHAnsi"/>
          <w:szCs w:val="24"/>
        </w:rPr>
        <w:tab/>
      </w:r>
      <w:r w:rsidR="00906A62" w:rsidRPr="00801F28">
        <w:rPr>
          <w:rFonts w:asciiTheme="minorHAnsi" w:hAnsiTheme="minorHAnsi" w:cstheme="minorHAnsi"/>
          <w:szCs w:val="24"/>
        </w:rPr>
        <w:t>M</w:t>
      </w:r>
      <w:r w:rsidR="005D5DB7" w:rsidRPr="00801F28">
        <w:rPr>
          <w:rFonts w:asciiTheme="minorHAnsi" w:hAnsiTheme="minorHAnsi" w:cstheme="minorHAnsi"/>
          <w:szCs w:val="24"/>
        </w:rPr>
        <w:t xml:space="preserve">: </w:t>
      </w:r>
      <w:r w:rsidR="00BD1208">
        <w:rPr>
          <w:rFonts w:asciiTheme="minorHAnsi" w:hAnsiTheme="minorHAnsi" w:cstheme="minorHAnsi"/>
          <w:szCs w:val="24"/>
        </w:rPr>
        <w:t>Ch 3</w:t>
      </w:r>
      <w:r w:rsidR="00314552">
        <w:rPr>
          <w:rFonts w:asciiTheme="minorHAnsi" w:hAnsiTheme="minorHAnsi" w:cstheme="minorHAnsi"/>
          <w:szCs w:val="24"/>
        </w:rPr>
        <w:t xml:space="preserve"> &amp; 4; P: Ch 2</w:t>
      </w:r>
    </w:p>
    <w:p w:rsidR="00314552" w:rsidRDefault="00965665">
      <w:pPr>
        <w:jc w:val="both"/>
        <w:rPr>
          <w:rFonts w:asciiTheme="minorHAnsi" w:hAnsiTheme="minorHAnsi" w:cstheme="minorHAnsi"/>
          <w:szCs w:val="24"/>
        </w:rPr>
      </w:pPr>
      <w:r w:rsidRPr="00801F28">
        <w:rPr>
          <w:rFonts w:asciiTheme="minorHAnsi" w:hAnsiTheme="minorHAnsi" w:cstheme="minorHAnsi"/>
          <w:szCs w:val="24"/>
        </w:rPr>
        <w:t xml:space="preserve">Week   </w:t>
      </w:r>
      <w:proofErr w:type="gramStart"/>
      <w:r w:rsidRPr="00801F28">
        <w:rPr>
          <w:rFonts w:asciiTheme="minorHAnsi" w:hAnsiTheme="minorHAnsi" w:cstheme="minorHAnsi"/>
          <w:szCs w:val="24"/>
        </w:rPr>
        <w:t xml:space="preserve">3  </w:t>
      </w:r>
      <w:r w:rsidRPr="00801F28">
        <w:rPr>
          <w:rFonts w:asciiTheme="minorHAnsi" w:hAnsiTheme="minorHAnsi" w:cstheme="minorHAnsi"/>
          <w:szCs w:val="24"/>
        </w:rPr>
        <w:tab/>
      </w:r>
      <w:proofErr w:type="gramEnd"/>
      <w:r w:rsidRPr="00801F28">
        <w:rPr>
          <w:rFonts w:asciiTheme="minorHAnsi" w:hAnsiTheme="minorHAnsi" w:cstheme="minorHAnsi"/>
          <w:szCs w:val="24"/>
        </w:rPr>
        <w:tab/>
      </w:r>
      <w:r w:rsidR="00314552">
        <w:rPr>
          <w:rFonts w:asciiTheme="minorHAnsi" w:hAnsiTheme="minorHAnsi" w:cstheme="minorHAnsi"/>
          <w:szCs w:val="24"/>
        </w:rPr>
        <w:t>Psychological and Sociocultural</w:t>
      </w:r>
      <w:r w:rsidR="00314552" w:rsidRPr="00314552">
        <w:rPr>
          <w:rFonts w:asciiTheme="minorHAnsi" w:hAnsiTheme="minorHAnsi" w:cstheme="minorHAnsi"/>
          <w:szCs w:val="24"/>
        </w:rPr>
        <w:t xml:space="preserve"> </w:t>
      </w:r>
      <w:r w:rsidR="00314552">
        <w:rPr>
          <w:rFonts w:asciiTheme="minorHAnsi" w:hAnsiTheme="minorHAnsi" w:cstheme="minorHAnsi"/>
          <w:szCs w:val="24"/>
        </w:rPr>
        <w:t>Functioning</w:t>
      </w:r>
      <w:r w:rsidR="005D5DB7" w:rsidRPr="00801F28">
        <w:rPr>
          <w:rFonts w:asciiTheme="minorHAnsi" w:hAnsiTheme="minorHAnsi" w:cstheme="minorHAnsi"/>
          <w:szCs w:val="24"/>
        </w:rPr>
        <w:tab/>
      </w:r>
      <w:r w:rsidR="00314552">
        <w:rPr>
          <w:rFonts w:asciiTheme="minorHAnsi" w:hAnsiTheme="minorHAnsi" w:cstheme="minorHAnsi"/>
          <w:szCs w:val="24"/>
        </w:rPr>
        <w:tab/>
      </w:r>
      <w:r w:rsidR="00314552" w:rsidRPr="00801F28">
        <w:rPr>
          <w:rFonts w:asciiTheme="minorHAnsi" w:hAnsiTheme="minorHAnsi" w:cstheme="minorHAnsi"/>
          <w:szCs w:val="24"/>
        </w:rPr>
        <w:t>M:</w:t>
      </w:r>
      <w:r w:rsidR="00314552">
        <w:rPr>
          <w:rFonts w:asciiTheme="minorHAnsi" w:hAnsiTheme="minorHAnsi" w:cstheme="minorHAnsi"/>
          <w:szCs w:val="24"/>
        </w:rPr>
        <w:t xml:space="preserve"> Ch 5 &amp; 6; P: Ch 3&amp;4</w:t>
      </w:r>
    </w:p>
    <w:p w:rsidR="00965665" w:rsidRPr="00801F28" w:rsidRDefault="00965665">
      <w:pPr>
        <w:jc w:val="both"/>
        <w:rPr>
          <w:rFonts w:asciiTheme="minorHAnsi" w:hAnsiTheme="minorHAnsi" w:cstheme="minorHAnsi"/>
          <w:szCs w:val="24"/>
        </w:rPr>
      </w:pPr>
      <w:r w:rsidRPr="00801F28">
        <w:rPr>
          <w:rFonts w:asciiTheme="minorHAnsi" w:hAnsiTheme="minorHAnsi" w:cstheme="minorHAnsi"/>
          <w:szCs w:val="24"/>
        </w:rPr>
        <w:t xml:space="preserve">Week   4  </w:t>
      </w:r>
      <w:r w:rsidR="009065BD" w:rsidRPr="00801F28">
        <w:rPr>
          <w:rFonts w:asciiTheme="minorHAnsi" w:hAnsiTheme="minorHAnsi" w:cstheme="minorHAnsi"/>
          <w:szCs w:val="24"/>
        </w:rPr>
        <w:t xml:space="preserve"> </w:t>
      </w:r>
      <w:r w:rsidR="009065BD" w:rsidRPr="00801F28">
        <w:rPr>
          <w:rFonts w:asciiTheme="minorHAnsi" w:hAnsiTheme="minorHAnsi" w:cstheme="minorHAnsi"/>
          <w:szCs w:val="24"/>
        </w:rPr>
        <w:tab/>
      </w:r>
      <w:r w:rsidR="00801F28" w:rsidRPr="00801F28">
        <w:rPr>
          <w:rFonts w:asciiTheme="minorHAnsi" w:hAnsiTheme="minorHAnsi" w:cstheme="minorHAnsi"/>
          <w:szCs w:val="24"/>
        </w:rPr>
        <w:tab/>
      </w:r>
      <w:r w:rsidR="00314552">
        <w:rPr>
          <w:rFonts w:asciiTheme="minorHAnsi" w:hAnsiTheme="minorHAnsi" w:cstheme="minorHAnsi"/>
          <w:szCs w:val="24"/>
        </w:rPr>
        <w:t>Physical Health and Developmental Issues</w:t>
      </w:r>
      <w:r w:rsidR="00906A62" w:rsidRPr="00801F28">
        <w:rPr>
          <w:rFonts w:asciiTheme="minorHAnsi" w:hAnsiTheme="minorHAnsi" w:cstheme="minorHAnsi"/>
          <w:szCs w:val="24"/>
        </w:rPr>
        <w:tab/>
      </w:r>
      <w:r w:rsidR="00314552">
        <w:rPr>
          <w:rFonts w:asciiTheme="minorHAnsi" w:hAnsiTheme="minorHAnsi" w:cstheme="minorHAnsi"/>
          <w:szCs w:val="24"/>
        </w:rPr>
        <w:tab/>
      </w:r>
      <w:r w:rsidR="00314552" w:rsidRPr="00801F28">
        <w:rPr>
          <w:rFonts w:asciiTheme="minorHAnsi" w:hAnsiTheme="minorHAnsi" w:cstheme="minorHAnsi"/>
          <w:szCs w:val="24"/>
        </w:rPr>
        <w:t>M:</w:t>
      </w:r>
      <w:r w:rsidR="00314552">
        <w:rPr>
          <w:rFonts w:asciiTheme="minorHAnsi" w:hAnsiTheme="minorHAnsi" w:cstheme="minorHAnsi"/>
          <w:szCs w:val="24"/>
        </w:rPr>
        <w:t xml:space="preserve"> Ch 7 &amp; 8; P: Ch 5 </w:t>
      </w:r>
      <w:r w:rsidR="005D5DB7" w:rsidRPr="00801F28">
        <w:rPr>
          <w:rFonts w:asciiTheme="minorHAnsi" w:hAnsiTheme="minorHAnsi" w:cstheme="minorHAnsi"/>
          <w:szCs w:val="24"/>
        </w:rPr>
        <w:tab/>
      </w:r>
    </w:p>
    <w:p w:rsidR="00314552" w:rsidRDefault="00965665">
      <w:pPr>
        <w:jc w:val="both"/>
        <w:rPr>
          <w:rFonts w:asciiTheme="minorHAnsi" w:hAnsiTheme="minorHAnsi" w:cstheme="minorHAnsi"/>
          <w:szCs w:val="24"/>
        </w:rPr>
      </w:pPr>
      <w:r w:rsidRPr="00801F28">
        <w:rPr>
          <w:rFonts w:asciiTheme="minorHAnsi" w:hAnsiTheme="minorHAnsi" w:cstheme="minorHAnsi"/>
          <w:szCs w:val="24"/>
        </w:rPr>
        <w:t xml:space="preserve">Week   </w:t>
      </w:r>
      <w:proofErr w:type="gramStart"/>
      <w:r w:rsidRPr="00801F28">
        <w:rPr>
          <w:rFonts w:asciiTheme="minorHAnsi" w:hAnsiTheme="minorHAnsi" w:cstheme="minorHAnsi"/>
          <w:szCs w:val="24"/>
        </w:rPr>
        <w:t xml:space="preserve">5  </w:t>
      </w:r>
      <w:r w:rsidR="004E62D3" w:rsidRPr="00801F28">
        <w:rPr>
          <w:rFonts w:asciiTheme="minorHAnsi" w:hAnsiTheme="minorHAnsi" w:cstheme="minorHAnsi"/>
          <w:szCs w:val="24"/>
        </w:rPr>
        <w:tab/>
      </w:r>
      <w:proofErr w:type="gramEnd"/>
      <w:r w:rsidRPr="00801F28">
        <w:rPr>
          <w:rFonts w:asciiTheme="minorHAnsi" w:hAnsiTheme="minorHAnsi" w:cstheme="minorHAnsi"/>
          <w:szCs w:val="24"/>
        </w:rPr>
        <w:tab/>
      </w:r>
      <w:r w:rsidR="00314552">
        <w:rPr>
          <w:rFonts w:asciiTheme="minorHAnsi" w:hAnsiTheme="minorHAnsi" w:cstheme="minorHAnsi"/>
          <w:szCs w:val="24"/>
        </w:rPr>
        <w:t>Assessment</w:t>
      </w:r>
      <w:r w:rsidR="00314552">
        <w:rPr>
          <w:rFonts w:asciiTheme="minorHAnsi" w:hAnsiTheme="minorHAnsi" w:cstheme="minorHAnsi"/>
          <w:szCs w:val="24"/>
        </w:rPr>
        <w:tab/>
      </w:r>
      <w:r w:rsidR="00314552">
        <w:rPr>
          <w:rFonts w:asciiTheme="minorHAnsi" w:hAnsiTheme="minorHAnsi" w:cstheme="minorHAnsi"/>
          <w:szCs w:val="24"/>
        </w:rPr>
        <w:tab/>
      </w:r>
      <w:r w:rsidR="00314552">
        <w:rPr>
          <w:rFonts w:asciiTheme="minorHAnsi" w:hAnsiTheme="minorHAnsi" w:cstheme="minorHAnsi"/>
          <w:szCs w:val="24"/>
        </w:rPr>
        <w:tab/>
      </w:r>
      <w:r w:rsidR="00314552">
        <w:rPr>
          <w:rFonts w:asciiTheme="minorHAnsi" w:hAnsiTheme="minorHAnsi" w:cstheme="minorHAnsi"/>
          <w:szCs w:val="24"/>
        </w:rPr>
        <w:tab/>
      </w:r>
      <w:r w:rsidR="00314552">
        <w:rPr>
          <w:rFonts w:asciiTheme="minorHAnsi" w:hAnsiTheme="minorHAnsi" w:cstheme="minorHAnsi"/>
          <w:szCs w:val="24"/>
        </w:rPr>
        <w:tab/>
      </w:r>
      <w:r w:rsidR="00314552">
        <w:rPr>
          <w:rFonts w:asciiTheme="minorHAnsi" w:hAnsiTheme="minorHAnsi" w:cstheme="minorHAnsi"/>
          <w:szCs w:val="24"/>
        </w:rPr>
        <w:tab/>
        <w:t>M: Ch 9 &amp; 12</w:t>
      </w:r>
    </w:p>
    <w:p w:rsidR="00965665" w:rsidRPr="00801F28" w:rsidRDefault="00965665">
      <w:pPr>
        <w:jc w:val="both"/>
        <w:rPr>
          <w:rFonts w:asciiTheme="minorHAnsi" w:hAnsiTheme="minorHAnsi" w:cstheme="minorHAnsi"/>
          <w:szCs w:val="24"/>
        </w:rPr>
      </w:pPr>
      <w:r w:rsidRPr="00801F28">
        <w:rPr>
          <w:rFonts w:asciiTheme="minorHAnsi" w:hAnsiTheme="minorHAnsi" w:cstheme="minorHAnsi"/>
          <w:szCs w:val="24"/>
        </w:rPr>
        <w:t xml:space="preserve">Week   </w:t>
      </w:r>
      <w:proofErr w:type="gramStart"/>
      <w:r w:rsidRPr="00801F28">
        <w:rPr>
          <w:rFonts w:asciiTheme="minorHAnsi" w:hAnsiTheme="minorHAnsi" w:cstheme="minorHAnsi"/>
          <w:szCs w:val="24"/>
        </w:rPr>
        <w:t xml:space="preserve">6  </w:t>
      </w:r>
      <w:r w:rsidRPr="00801F28">
        <w:rPr>
          <w:rFonts w:asciiTheme="minorHAnsi" w:hAnsiTheme="minorHAnsi" w:cstheme="minorHAnsi"/>
          <w:szCs w:val="24"/>
        </w:rPr>
        <w:tab/>
      </w:r>
      <w:proofErr w:type="gramEnd"/>
      <w:r w:rsidRPr="00801F28">
        <w:rPr>
          <w:rFonts w:asciiTheme="minorHAnsi" w:hAnsiTheme="minorHAnsi" w:cstheme="minorHAnsi"/>
          <w:szCs w:val="24"/>
        </w:rPr>
        <w:tab/>
      </w:r>
      <w:r w:rsidR="00314552">
        <w:rPr>
          <w:rFonts w:asciiTheme="minorHAnsi" w:hAnsiTheme="minorHAnsi" w:cstheme="minorHAnsi"/>
          <w:szCs w:val="24"/>
        </w:rPr>
        <w:t xml:space="preserve">Treatment </w:t>
      </w:r>
      <w:r w:rsidR="00300115" w:rsidRPr="00801F28">
        <w:rPr>
          <w:rFonts w:asciiTheme="minorHAnsi" w:hAnsiTheme="minorHAnsi" w:cstheme="minorHAnsi"/>
          <w:szCs w:val="24"/>
        </w:rPr>
        <w:tab/>
      </w:r>
      <w:r w:rsidR="00EC6351" w:rsidRPr="00801F28">
        <w:rPr>
          <w:rFonts w:asciiTheme="minorHAnsi" w:hAnsiTheme="minorHAnsi" w:cstheme="minorHAnsi"/>
          <w:szCs w:val="24"/>
        </w:rPr>
        <w:t xml:space="preserve"> </w:t>
      </w:r>
      <w:r w:rsidR="005D5DB7" w:rsidRPr="00801F28">
        <w:rPr>
          <w:rFonts w:asciiTheme="minorHAnsi" w:hAnsiTheme="minorHAnsi" w:cstheme="minorHAnsi"/>
          <w:szCs w:val="24"/>
        </w:rPr>
        <w:tab/>
      </w:r>
      <w:r w:rsidR="00801F28">
        <w:rPr>
          <w:rFonts w:asciiTheme="minorHAnsi" w:hAnsiTheme="minorHAnsi" w:cstheme="minorHAnsi"/>
          <w:szCs w:val="24"/>
        </w:rPr>
        <w:tab/>
      </w:r>
      <w:r w:rsidR="00BD1208">
        <w:rPr>
          <w:rFonts w:asciiTheme="minorHAnsi" w:hAnsiTheme="minorHAnsi" w:cstheme="minorHAnsi"/>
          <w:szCs w:val="24"/>
        </w:rPr>
        <w:tab/>
      </w:r>
      <w:r w:rsidR="00314552">
        <w:rPr>
          <w:rFonts w:asciiTheme="minorHAnsi" w:hAnsiTheme="minorHAnsi" w:cstheme="minorHAnsi"/>
          <w:szCs w:val="24"/>
        </w:rPr>
        <w:tab/>
      </w:r>
      <w:r w:rsidR="00314552">
        <w:rPr>
          <w:rFonts w:asciiTheme="minorHAnsi" w:hAnsiTheme="minorHAnsi" w:cstheme="minorHAnsi"/>
          <w:szCs w:val="24"/>
        </w:rPr>
        <w:tab/>
        <w:t>M Ch 10 &amp; 11; P: Ch 6</w:t>
      </w:r>
    </w:p>
    <w:p w:rsidR="00314552" w:rsidRDefault="00965665">
      <w:pPr>
        <w:jc w:val="both"/>
        <w:rPr>
          <w:rFonts w:asciiTheme="minorHAnsi" w:hAnsiTheme="minorHAnsi" w:cstheme="minorHAnsi"/>
          <w:szCs w:val="24"/>
        </w:rPr>
      </w:pPr>
      <w:r w:rsidRPr="00801F28">
        <w:rPr>
          <w:rFonts w:asciiTheme="minorHAnsi" w:hAnsiTheme="minorHAnsi" w:cstheme="minorHAnsi"/>
          <w:szCs w:val="24"/>
        </w:rPr>
        <w:t xml:space="preserve">Week   </w:t>
      </w:r>
      <w:proofErr w:type="gramStart"/>
      <w:r w:rsidRPr="00801F28">
        <w:rPr>
          <w:rFonts w:asciiTheme="minorHAnsi" w:hAnsiTheme="minorHAnsi" w:cstheme="minorHAnsi"/>
          <w:szCs w:val="24"/>
        </w:rPr>
        <w:t xml:space="preserve">7  </w:t>
      </w:r>
      <w:r w:rsidR="00F6736E" w:rsidRPr="00801F28">
        <w:rPr>
          <w:rFonts w:asciiTheme="minorHAnsi" w:hAnsiTheme="minorHAnsi" w:cstheme="minorHAnsi"/>
          <w:szCs w:val="24"/>
        </w:rPr>
        <w:tab/>
      </w:r>
      <w:proofErr w:type="gramEnd"/>
      <w:r w:rsidR="00066D5E" w:rsidRPr="00801F28">
        <w:rPr>
          <w:rFonts w:asciiTheme="minorHAnsi" w:hAnsiTheme="minorHAnsi" w:cstheme="minorHAnsi"/>
          <w:szCs w:val="24"/>
        </w:rPr>
        <w:tab/>
      </w:r>
      <w:r w:rsidR="00314552">
        <w:rPr>
          <w:rFonts w:asciiTheme="minorHAnsi" w:hAnsiTheme="minorHAnsi" w:cstheme="minorHAnsi"/>
          <w:szCs w:val="24"/>
        </w:rPr>
        <w:t>Public Health Perspectives</w:t>
      </w:r>
      <w:r w:rsidR="00314552">
        <w:rPr>
          <w:rFonts w:asciiTheme="minorHAnsi" w:hAnsiTheme="minorHAnsi" w:cstheme="minorHAnsi"/>
          <w:szCs w:val="24"/>
        </w:rPr>
        <w:tab/>
      </w:r>
      <w:r w:rsidR="00314552">
        <w:rPr>
          <w:rFonts w:asciiTheme="minorHAnsi" w:hAnsiTheme="minorHAnsi" w:cstheme="minorHAnsi"/>
          <w:szCs w:val="24"/>
        </w:rPr>
        <w:tab/>
      </w:r>
      <w:r w:rsidR="00314552">
        <w:rPr>
          <w:rFonts w:asciiTheme="minorHAnsi" w:hAnsiTheme="minorHAnsi" w:cstheme="minorHAnsi"/>
          <w:szCs w:val="24"/>
        </w:rPr>
        <w:tab/>
      </w:r>
      <w:r w:rsidR="00314552">
        <w:rPr>
          <w:rFonts w:asciiTheme="minorHAnsi" w:hAnsiTheme="minorHAnsi" w:cstheme="minorHAnsi"/>
          <w:szCs w:val="24"/>
        </w:rPr>
        <w:tab/>
        <w:t>M: Ch 13; P: Ch 7</w:t>
      </w:r>
      <w:r w:rsidR="00300115" w:rsidRPr="00801F28">
        <w:rPr>
          <w:rFonts w:asciiTheme="minorHAnsi" w:hAnsiTheme="minorHAnsi" w:cstheme="minorHAnsi"/>
          <w:szCs w:val="24"/>
        </w:rPr>
        <w:tab/>
      </w:r>
    </w:p>
    <w:p w:rsidR="00965665" w:rsidRPr="00801F28" w:rsidRDefault="00965665">
      <w:pPr>
        <w:jc w:val="both"/>
        <w:rPr>
          <w:rFonts w:asciiTheme="minorHAnsi" w:hAnsiTheme="minorHAnsi" w:cstheme="minorHAnsi"/>
          <w:szCs w:val="24"/>
        </w:rPr>
      </w:pPr>
      <w:r w:rsidRPr="00801F28">
        <w:rPr>
          <w:rFonts w:asciiTheme="minorHAnsi" w:hAnsiTheme="minorHAnsi" w:cstheme="minorHAnsi"/>
          <w:szCs w:val="24"/>
        </w:rPr>
        <w:t xml:space="preserve">Week   </w:t>
      </w:r>
      <w:proofErr w:type="gramStart"/>
      <w:r w:rsidRPr="00801F28">
        <w:rPr>
          <w:rFonts w:asciiTheme="minorHAnsi" w:hAnsiTheme="minorHAnsi" w:cstheme="minorHAnsi"/>
          <w:szCs w:val="24"/>
        </w:rPr>
        <w:t xml:space="preserve">8  </w:t>
      </w:r>
      <w:r w:rsidRPr="00801F28">
        <w:rPr>
          <w:rFonts w:asciiTheme="minorHAnsi" w:hAnsiTheme="minorHAnsi" w:cstheme="minorHAnsi"/>
          <w:szCs w:val="24"/>
        </w:rPr>
        <w:tab/>
      </w:r>
      <w:proofErr w:type="gramEnd"/>
      <w:r w:rsidR="009065BD" w:rsidRPr="00801F28">
        <w:rPr>
          <w:rFonts w:asciiTheme="minorHAnsi" w:hAnsiTheme="minorHAnsi" w:cstheme="minorHAnsi"/>
          <w:szCs w:val="24"/>
        </w:rPr>
        <w:tab/>
      </w:r>
      <w:r w:rsidR="00314552">
        <w:rPr>
          <w:rFonts w:asciiTheme="minorHAnsi" w:hAnsiTheme="minorHAnsi" w:cstheme="minorHAnsi"/>
          <w:szCs w:val="24"/>
        </w:rPr>
        <w:t>Primary Care Integration</w:t>
      </w:r>
      <w:r w:rsidR="001923DE" w:rsidRPr="00801F28">
        <w:rPr>
          <w:rFonts w:asciiTheme="minorHAnsi" w:hAnsiTheme="minorHAnsi" w:cstheme="minorHAnsi"/>
          <w:szCs w:val="24"/>
        </w:rPr>
        <w:tab/>
      </w:r>
      <w:r w:rsidR="00801F28">
        <w:rPr>
          <w:rFonts w:asciiTheme="minorHAnsi" w:hAnsiTheme="minorHAnsi" w:cstheme="minorHAnsi"/>
          <w:szCs w:val="24"/>
        </w:rPr>
        <w:tab/>
      </w:r>
      <w:r w:rsidR="00BD1208">
        <w:rPr>
          <w:rFonts w:asciiTheme="minorHAnsi" w:hAnsiTheme="minorHAnsi" w:cstheme="minorHAnsi"/>
          <w:szCs w:val="24"/>
        </w:rPr>
        <w:tab/>
      </w:r>
      <w:r w:rsidR="00314552">
        <w:rPr>
          <w:rFonts w:asciiTheme="minorHAnsi" w:hAnsiTheme="minorHAnsi" w:cstheme="minorHAnsi"/>
          <w:szCs w:val="24"/>
        </w:rPr>
        <w:tab/>
      </w:r>
      <w:r w:rsidR="00BD1208" w:rsidRPr="00801F28">
        <w:rPr>
          <w:rFonts w:asciiTheme="minorHAnsi" w:hAnsiTheme="minorHAnsi" w:cstheme="minorHAnsi"/>
          <w:szCs w:val="24"/>
        </w:rPr>
        <w:t>M:</w:t>
      </w:r>
      <w:r w:rsidR="00BD1208">
        <w:rPr>
          <w:rFonts w:asciiTheme="minorHAnsi" w:hAnsiTheme="minorHAnsi" w:cstheme="minorHAnsi"/>
          <w:szCs w:val="24"/>
        </w:rPr>
        <w:t xml:space="preserve"> Ch </w:t>
      </w:r>
      <w:r w:rsidR="00314552">
        <w:rPr>
          <w:rFonts w:asciiTheme="minorHAnsi" w:hAnsiTheme="minorHAnsi" w:cstheme="minorHAnsi"/>
          <w:szCs w:val="24"/>
        </w:rPr>
        <w:t>14; P: Ch 8</w:t>
      </w:r>
    </w:p>
    <w:p w:rsidR="00D14DFF" w:rsidRPr="00801F28" w:rsidRDefault="00965665">
      <w:pPr>
        <w:jc w:val="both"/>
        <w:rPr>
          <w:rFonts w:asciiTheme="minorHAnsi" w:hAnsiTheme="minorHAnsi" w:cstheme="minorHAnsi"/>
          <w:szCs w:val="24"/>
        </w:rPr>
      </w:pPr>
      <w:r w:rsidRPr="00801F28">
        <w:rPr>
          <w:rFonts w:asciiTheme="minorHAnsi" w:hAnsiTheme="minorHAnsi" w:cstheme="minorHAnsi"/>
          <w:szCs w:val="24"/>
        </w:rPr>
        <w:t xml:space="preserve">Week   </w:t>
      </w:r>
      <w:proofErr w:type="gramStart"/>
      <w:r w:rsidRPr="00801F28">
        <w:rPr>
          <w:rFonts w:asciiTheme="minorHAnsi" w:hAnsiTheme="minorHAnsi" w:cstheme="minorHAnsi"/>
          <w:szCs w:val="24"/>
        </w:rPr>
        <w:t xml:space="preserve">9  </w:t>
      </w:r>
      <w:r w:rsidRPr="00801F28">
        <w:rPr>
          <w:rFonts w:asciiTheme="minorHAnsi" w:hAnsiTheme="minorHAnsi" w:cstheme="minorHAnsi"/>
          <w:szCs w:val="24"/>
        </w:rPr>
        <w:tab/>
      </w:r>
      <w:proofErr w:type="gramEnd"/>
      <w:r w:rsidRPr="00801F28">
        <w:rPr>
          <w:rFonts w:asciiTheme="minorHAnsi" w:hAnsiTheme="minorHAnsi" w:cstheme="minorHAnsi"/>
          <w:szCs w:val="24"/>
        </w:rPr>
        <w:tab/>
      </w:r>
      <w:r w:rsidR="00314552">
        <w:rPr>
          <w:rFonts w:asciiTheme="minorHAnsi" w:hAnsiTheme="minorHAnsi" w:cstheme="minorHAnsi"/>
          <w:szCs w:val="24"/>
        </w:rPr>
        <w:t xml:space="preserve">Potential and Promise </w:t>
      </w:r>
      <w:r w:rsidR="00314552">
        <w:rPr>
          <w:rFonts w:asciiTheme="minorHAnsi" w:hAnsiTheme="minorHAnsi" w:cstheme="minorHAnsi"/>
          <w:szCs w:val="24"/>
        </w:rPr>
        <w:tab/>
      </w:r>
      <w:r w:rsidR="00314552">
        <w:rPr>
          <w:rFonts w:asciiTheme="minorHAnsi" w:hAnsiTheme="minorHAnsi" w:cstheme="minorHAnsi"/>
          <w:szCs w:val="24"/>
        </w:rPr>
        <w:tab/>
      </w:r>
      <w:r w:rsidR="00314552">
        <w:rPr>
          <w:rFonts w:asciiTheme="minorHAnsi" w:hAnsiTheme="minorHAnsi" w:cstheme="minorHAnsi"/>
          <w:szCs w:val="24"/>
        </w:rPr>
        <w:tab/>
      </w:r>
      <w:r w:rsidR="00314552">
        <w:rPr>
          <w:rFonts w:asciiTheme="minorHAnsi" w:hAnsiTheme="minorHAnsi" w:cstheme="minorHAnsi"/>
          <w:szCs w:val="24"/>
        </w:rPr>
        <w:tab/>
        <w:t>M: 15</w:t>
      </w:r>
    </w:p>
    <w:p w:rsidR="00965665" w:rsidRPr="00801F28" w:rsidRDefault="00965665">
      <w:pPr>
        <w:jc w:val="both"/>
        <w:rPr>
          <w:rFonts w:asciiTheme="minorHAnsi" w:hAnsiTheme="minorHAnsi" w:cstheme="minorHAnsi"/>
          <w:szCs w:val="24"/>
        </w:rPr>
      </w:pPr>
      <w:r w:rsidRPr="00801F28">
        <w:rPr>
          <w:rFonts w:asciiTheme="minorHAnsi" w:hAnsiTheme="minorHAnsi" w:cstheme="minorHAnsi"/>
          <w:szCs w:val="24"/>
        </w:rPr>
        <w:t xml:space="preserve">Week </w:t>
      </w:r>
      <w:proofErr w:type="gramStart"/>
      <w:r w:rsidRPr="00801F28">
        <w:rPr>
          <w:rFonts w:asciiTheme="minorHAnsi" w:hAnsiTheme="minorHAnsi" w:cstheme="minorHAnsi"/>
          <w:szCs w:val="24"/>
        </w:rPr>
        <w:t xml:space="preserve">10  </w:t>
      </w:r>
      <w:r w:rsidRPr="00801F28">
        <w:rPr>
          <w:rFonts w:asciiTheme="minorHAnsi" w:hAnsiTheme="minorHAnsi" w:cstheme="minorHAnsi"/>
          <w:szCs w:val="24"/>
        </w:rPr>
        <w:tab/>
      </w:r>
      <w:proofErr w:type="gramEnd"/>
      <w:r w:rsidR="00801F28" w:rsidRPr="00801F28">
        <w:rPr>
          <w:rFonts w:asciiTheme="minorHAnsi" w:hAnsiTheme="minorHAnsi" w:cstheme="minorHAnsi"/>
          <w:szCs w:val="24"/>
        </w:rPr>
        <w:tab/>
      </w:r>
      <w:r w:rsidR="00064358" w:rsidRPr="00801F28">
        <w:rPr>
          <w:rFonts w:asciiTheme="minorHAnsi" w:hAnsiTheme="minorHAnsi" w:cstheme="minorHAnsi"/>
          <w:szCs w:val="24"/>
        </w:rPr>
        <w:t>Professional Training/Credentialing</w:t>
      </w:r>
      <w:r w:rsidR="00314552">
        <w:rPr>
          <w:rFonts w:asciiTheme="minorHAnsi" w:hAnsiTheme="minorHAnsi" w:cstheme="minorHAnsi"/>
          <w:szCs w:val="24"/>
        </w:rPr>
        <w:t>/Future Directions</w:t>
      </w:r>
      <w:r w:rsidR="00EC6351" w:rsidRPr="00801F28">
        <w:rPr>
          <w:rFonts w:asciiTheme="minorHAnsi" w:hAnsiTheme="minorHAnsi" w:cstheme="minorHAnsi"/>
          <w:szCs w:val="24"/>
        </w:rPr>
        <w:t xml:space="preserve"> </w:t>
      </w:r>
      <w:r w:rsidR="0002635C">
        <w:rPr>
          <w:rFonts w:asciiTheme="minorHAnsi" w:hAnsiTheme="minorHAnsi" w:cstheme="minorHAnsi"/>
          <w:szCs w:val="24"/>
        </w:rPr>
        <w:t xml:space="preserve"> </w:t>
      </w:r>
      <w:r w:rsidR="00314552">
        <w:rPr>
          <w:rFonts w:asciiTheme="minorHAnsi" w:hAnsiTheme="minorHAnsi" w:cstheme="minorHAnsi"/>
          <w:szCs w:val="24"/>
        </w:rPr>
        <w:t>P: Ch 9</w:t>
      </w:r>
    </w:p>
    <w:p w:rsidR="00965665" w:rsidRPr="00801F28" w:rsidRDefault="00965665">
      <w:pPr>
        <w:ind w:firstLine="2880"/>
        <w:jc w:val="both"/>
        <w:rPr>
          <w:rFonts w:asciiTheme="minorHAnsi" w:hAnsiTheme="minorHAnsi" w:cstheme="minorHAnsi"/>
          <w:szCs w:val="24"/>
        </w:rPr>
      </w:pPr>
      <w:r w:rsidRPr="00801F28">
        <w:rPr>
          <w:rFonts w:asciiTheme="minorHAnsi" w:hAnsiTheme="minorHAnsi" w:cstheme="minorHAnsi"/>
          <w:szCs w:val="24"/>
        </w:rPr>
        <w:tab/>
      </w:r>
    </w:p>
    <w:p w:rsidR="00965665" w:rsidRPr="00801F28" w:rsidRDefault="00965665">
      <w:pPr>
        <w:pBdr>
          <w:bottom w:val="single" w:sz="12" w:space="1" w:color="auto"/>
        </w:pBdr>
        <w:ind w:firstLine="720"/>
        <w:jc w:val="both"/>
        <w:rPr>
          <w:rFonts w:asciiTheme="minorHAnsi" w:hAnsiTheme="minorHAnsi" w:cstheme="minorHAnsi"/>
          <w:szCs w:val="24"/>
        </w:rPr>
      </w:pPr>
      <w:r w:rsidRPr="00801F28">
        <w:rPr>
          <w:rFonts w:asciiTheme="minorHAnsi" w:hAnsiTheme="minorHAnsi" w:cstheme="minorHAnsi"/>
          <w:b/>
          <w:szCs w:val="24"/>
        </w:rPr>
        <w:t xml:space="preserve">* </w:t>
      </w:r>
      <w:r w:rsidRPr="00801F28">
        <w:rPr>
          <w:rFonts w:asciiTheme="minorHAnsi" w:hAnsiTheme="minorHAnsi" w:cstheme="minorHAnsi"/>
          <w:szCs w:val="24"/>
        </w:rPr>
        <w:t xml:space="preserve">Please have readings completed during the </w:t>
      </w:r>
      <w:proofErr w:type="gramStart"/>
      <w:r w:rsidRPr="00801F28">
        <w:rPr>
          <w:rFonts w:asciiTheme="minorHAnsi" w:hAnsiTheme="minorHAnsi" w:cstheme="minorHAnsi"/>
          <w:szCs w:val="24"/>
        </w:rPr>
        <w:t>first class</w:t>
      </w:r>
      <w:proofErr w:type="gramEnd"/>
      <w:r w:rsidRPr="00801F28">
        <w:rPr>
          <w:rFonts w:asciiTheme="minorHAnsi" w:hAnsiTheme="minorHAnsi" w:cstheme="minorHAnsi"/>
          <w:szCs w:val="24"/>
        </w:rPr>
        <w:t xml:space="preserve"> session of each week.</w:t>
      </w:r>
    </w:p>
    <w:p w:rsidR="00801F28" w:rsidRPr="00801F28" w:rsidRDefault="00801F28">
      <w:pPr>
        <w:jc w:val="both"/>
        <w:rPr>
          <w:rFonts w:asciiTheme="minorHAnsi" w:hAnsiTheme="minorHAnsi" w:cstheme="minorHAnsi"/>
          <w:b/>
          <w:szCs w:val="24"/>
        </w:rPr>
      </w:pPr>
    </w:p>
    <w:p w:rsidR="00965665" w:rsidRPr="00801F28" w:rsidRDefault="00965665" w:rsidP="00C17CC5">
      <w:pPr>
        <w:jc w:val="both"/>
        <w:rPr>
          <w:rFonts w:asciiTheme="minorHAnsi" w:hAnsiTheme="minorHAnsi" w:cstheme="minorHAnsi"/>
          <w:szCs w:val="24"/>
        </w:rPr>
      </w:pPr>
      <w:r w:rsidRPr="00801F28">
        <w:rPr>
          <w:rFonts w:asciiTheme="minorHAnsi" w:hAnsiTheme="minorHAnsi" w:cstheme="minorHAnsi"/>
          <w:b/>
          <w:szCs w:val="24"/>
        </w:rPr>
        <w:t>Additional Items</w:t>
      </w:r>
    </w:p>
    <w:p w:rsidR="007D42B5" w:rsidRPr="00801F28" w:rsidRDefault="007D42B5" w:rsidP="00C17CC5">
      <w:pPr>
        <w:pStyle w:val="ListParagraph"/>
        <w:rPr>
          <w:rFonts w:asciiTheme="minorHAnsi" w:hAnsiTheme="minorHAnsi" w:cstheme="minorHAnsi"/>
          <w:szCs w:val="24"/>
        </w:rPr>
      </w:pPr>
    </w:p>
    <w:p w:rsidR="007D42B5" w:rsidRPr="00801F28" w:rsidRDefault="007D42B5" w:rsidP="00C17CC5">
      <w:pPr>
        <w:ind w:right="-720"/>
        <w:jc w:val="both"/>
        <w:rPr>
          <w:rFonts w:asciiTheme="minorHAnsi" w:hAnsiTheme="minorHAnsi" w:cstheme="minorHAnsi"/>
          <w:szCs w:val="24"/>
        </w:rPr>
      </w:pPr>
      <w:r w:rsidRPr="00801F28">
        <w:rPr>
          <w:rFonts w:asciiTheme="minorHAnsi" w:hAnsiTheme="minorHAnsi" w:cstheme="minorHAnsi"/>
          <w:szCs w:val="24"/>
        </w:rPr>
        <w:t xml:space="preserve">The </w:t>
      </w:r>
      <w:r w:rsidR="00C36548" w:rsidRPr="00801F28">
        <w:rPr>
          <w:rFonts w:asciiTheme="minorHAnsi" w:hAnsiTheme="minorHAnsi" w:cstheme="minorHAnsi"/>
          <w:szCs w:val="24"/>
        </w:rPr>
        <w:t xml:space="preserve">health </w:t>
      </w:r>
      <w:r w:rsidRPr="00801F28">
        <w:rPr>
          <w:rFonts w:asciiTheme="minorHAnsi" w:hAnsiTheme="minorHAnsi" w:cstheme="minorHAnsi"/>
          <w:szCs w:val="24"/>
        </w:rPr>
        <w:t>change project (written in APA style) requires that you enhance an adaptive health behavior</w:t>
      </w:r>
      <w:r w:rsidR="00C36548" w:rsidRPr="00801F28">
        <w:rPr>
          <w:rFonts w:asciiTheme="minorHAnsi" w:hAnsiTheme="minorHAnsi" w:cstheme="minorHAnsi"/>
          <w:szCs w:val="24"/>
        </w:rPr>
        <w:t>(s)</w:t>
      </w:r>
      <w:r w:rsidRPr="00801F28">
        <w:rPr>
          <w:rFonts w:asciiTheme="minorHAnsi" w:hAnsiTheme="minorHAnsi" w:cstheme="minorHAnsi"/>
          <w:szCs w:val="24"/>
        </w:rPr>
        <w:t xml:space="preserve"> for </w:t>
      </w:r>
      <w:r w:rsidR="00C36548" w:rsidRPr="00801F28">
        <w:rPr>
          <w:rFonts w:asciiTheme="minorHAnsi" w:hAnsiTheme="minorHAnsi" w:cstheme="minorHAnsi"/>
          <w:szCs w:val="24"/>
        </w:rPr>
        <w:t xml:space="preserve">an institution, group, a “patient” or even </w:t>
      </w:r>
      <w:r w:rsidRPr="00801F28">
        <w:rPr>
          <w:rFonts w:asciiTheme="minorHAnsi" w:hAnsiTheme="minorHAnsi" w:cstheme="minorHAnsi"/>
          <w:szCs w:val="24"/>
        </w:rPr>
        <w:t xml:space="preserve">yourself.  For example, appropriate topics may include </w:t>
      </w:r>
      <w:r w:rsidR="00C36548" w:rsidRPr="00801F28">
        <w:rPr>
          <w:rFonts w:asciiTheme="minorHAnsi" w:hAnsiTheme="minorHAnsi" w:cstheme="minorHAnsi"/>
          <w:szCs w:val="24"/>
        </w:rPr>
        <w:t xml:space="preserve">decreasing alcohol consumption on campus, changing diets and food options for a school, </w:t>
      </w:r>
      <w:r w:rsidRPr="00801F28">
        <w:rPr>
          <w:rFonts w:asciiTheme="minorHAnsi" w:hAnsiTheme="minorHAnsi" w:cstheme="minorHAnsi"/>
          <w:szCs w:val="24"/>
        </w:rPr>
        <w:t xml:space="preserve">increasing the use of seat belts, practicing safe sex, decreasing alcohol, cigarette, or high fat food consumption, increasing aerobic exercise or increasing dental care such as flossing.  How to design such a project will be discussed in class. </w:t>
      </w:r>
      <w:r w:rsidR="000E688C" w:rsidRPr="00801F28">
        <w:rPr>
          <w:rFonts w:asciiTheme="minorHAnsi" w:hAnsiTheme="minorHAnsi" w:cstheme="minorHAnsi"/>
          <w:szCs w:val="24"/>
        </w:rPr>
        <w:t xml:space="preserve">As an alternative to this assignment you may </w:t>
      </w:r>
      <w:r w:rsidR="00420246" w:rsidRPr="00801F28">
        <w:rPr>
          <w:rFonts w:asciiTheme="minorHAnsi" w:hAnsiTheme="minorHAnsi" w:cstheme="minorHAnsi"/>
          <w:szCs w:val="24"/>
        </w:rPr>
        <w:t xml:space="preserve">write a traditional term paper on a topic discussed with me. </w:t>
      </w:r>
    </w:p>
    <w:p w:rsidR="00420246" w:rsidRPr="00801F28" w:rsidRDefault="00420246" w:rsidP="00C17CC5">
      <w:pPr>
        <w:pStyle w:val="ListParagraph"/>
        <w:rPr>
          <w:rFonts w:asciiTheme="minorHAnsi" w:hAnsiTheme="minorHAnsi" w:cstheme="minorHAnsi"/>
          <w:szCs w:val="24"/>
        </w:rPr>
      </w:pPr>
    </w:p>
    <w:p w:rsidR="00801F28" w:rsidRPr="00801F28" w:rsidRDefault="00801F28" w:rsidP="00801F28">
      <w:pPr>
        <w:ind w:right="-720"/>
        <w:jc w:val="both"/>
        <w:rPr>
          <w:rFonts w:asciiTheme="minorHAnsi" w:hAnsiTheme="minorHAnsi" w:cstheme="minorHAnsi"/>
          <w:szCs w:val="24"/>
        </w:rPr>
      </w:pPr>
      <w:r w:rsidRPr="00801F28">
        <w:rPr>
          <w:rFonts w:asciiTheme="minorHAnsi" w:hAnsiTheme="minorHAnsi" w:cstheme="minorHAnsi"/>
          <w:szCs w:val="24"/>
        </w:rPr>
        <w:t xml:space="preserve">In keeping with the mission of the university, relating the course material to the "greater glory of God and to the common good" as well as helping to educate leaders with </w:t>
      </w:r>
      <w:r w:rsidRPr="00801F28">
        <w:rPr>
          <w:rFonts w:asciiTheme="minorHAnsi" w:hAnsiTheme="minorHAnsi" w:cstheme="minorHAnsi"/>
          <w:i/>
          <w:szCs w:val="24"/>
        </w:rPr>
        <w:t>competence, compassion, conscience, and community</w:t>
      </w:r>
      <w:r w:rsidRPr="00801F28">
        <w:rPr>
          <w:rFonts w:asciiTheme="minorHAnsi" w:hAnsiTheme="minorHAnsi" w:cstheme="minorHAnsi"/>
          <w:szCs w:val="24"/>
        </w:rPr>
        <w:t xml:space="preserve"> will be integrated into class material where appropriate.</w:t>
      </w:r>
    </w:p>
    <w:p w:rsidR="00801F28" w:rsidRPr="00801F28" w:rsidRDefault="00801F28" w:rsidP="00801F28">
      <w:pPr>
        <w:widowControl/>
        <w:rPr>
          <w:rFonts w:asciiTheme="minorHAnsi" w:hAnsiTheme="minorHAnsi" w:cstheme="minorHAnsi"/>
          <w:szCs w:val="24"/>
        </w:rPr>
      </w:pPr>
    </w:p>
    <w:p w:rsidR="00801F28" w:rsidRPr="00801F28" w:rsidRDefault="00801F28" w:rsidP="00801F28">
      <w:pPr>
        <w:jc w:val="center"/>
        <w:rPr>
          <w:rFonts w:asciiTheme="minorHAnsi" w:hAnsiTheme="minorHAnsi" w:cstheme="minorHAnsi"/>
          <w:b/>
          <w:color w:val="C00000"/>
          <w:sz w:val="28"/>
          <w:szCs w:val="28"/>
        </w:rPr>
      </w:pPr>
      <w:r w:rsidRPr="00801F28">
        <w:rPr>
          <w:rFonts w:asciiTheme="minorHAnsi" w:hAnsiTheme="minorHAnsi" w:cstheme="minorHAnsi"/>
          <w:b/>
          <w:color w:val="C00000"/>
          <w:sz w:val="28"/>
          <w:szCs w:val="28"/>
        </w:rPr>
        <w:lastRenderedPageBreak/>
        <w:t>Please Read</w:t>
      </w:r>
    </w:p>
    <w:p w:rsidR="00801F28" w:rsidRPr="00801F28" w:rsidRDefault="00801F28" w:rsidP="00801F28">
      <w:pPr>
        <w:jc w:val="center"/>
        <w:rPr>
          <w:rFonts w:asciiTheme="minorHAnsi" w:hAnsiTheme="minorHAnsi" w:cstheme="minorHAnsi"/>
          <w:b/>
          <w:color w:val="C00000"/>
          <w:szCs w:val="24"/>
        </w:rPr>
      </w:pPr>
    </w:p>
    <w:p w:rsidR="00801F28" w:rsidRPr="00983B8C" w:rsidRDefault="00801F28" w:rsidP="00801F28">
      <w:pPr>
        <w:jc w:val="center"/>
        <w:rPr>
          <w:rFonts w:asciiTheme="minorHAnsi" w:hAnsiTheme="minorHAnsi" w:cstheme="minorHAnsi"/>
          <w:b/>
          <w:sz w:val="28"/>
          <w:szCs w:val="28"/>
        </w:rPr>
      </w:pPr>
      <w:r w:rsidRPr="00983B8C">
        <w:rPr>
          <w:rFonts w:asciiTheme="minorHAnsi" w:hAnsiTheme="minorHAnsi" w:cstheme="minorHAnsi"/>
          <w:b/>
          <w:sz w:val="28"/>
          <w:szCs w:val="28"/>
        </w:rPr>
        <w:t>How and Why I Teach Class as I Do</w:t>
      </w:r>
    </w:p>
    <w:p w:rsidR="00801F28" w:rsidRPr="00801F28" w:rsidRDefault="00801F28" w:rsidP="00801F28">
      <w:pPr>
        <w:jc w:val="center"/>
        <w:rPr>
          <w:rFonts w:asciiTheme="minorHAnsi" w:hAnsiTheme="minorHAnsi" w:cstheme="minorHAnsi"/>
          <w:b/>
          <w:szCs w:val="24"/>
        </w:rPr>
      </w:pPr>
    </w:p>
    <w:p w:rsidR="00801F28" w:rsidRPr="00801F28" w:rsidRDefault="00801F28" w:rsidP="00801F28">
      <w:pPr>
        <w:ind w:firstLine="720"/>
        <w:rPr>
          <w:rFonts w:asciiTheme="minorHAnsi" w:hAnsiTheme="minorHAnsi" w:cstheme="minorHAnsi"/>
          <w:color w:val="001D35"/>
          <w:szCs w:val="24"/>
          <w:shd w:val="clear" w:color="auto" w:fill="FFFFFF"/>
        </w:rPr>
      </w:pPr>
      <w:r w:rsidRPr="00801F28">
        <w:rPr>
          <w:rFonts w:asciiTheme="minorHAnsi" w:hAnsiTheme="minorHAnsi" w:cstheme="minorHAnsi"/>
          <w:color w:val="001D35"/>
          <w:szCs w:val="24"/>
          <w:shd w:val="clear" w:color="auto" w:fill="FFFFFF"/>
        </w:rPr>
        <w:t xml:space="preserve">As Polonius states in Shakespeare’s </w:t>
      </w:r>
      <w:r w:rsidRPr="00801F28">
        <w:rPr>
          <w:rFonts w:asciiTheme="minorHAnsi" w:hAnsiTheme="minorHAnsi" w:cstheme="minorHAnsi"/>
          <w:i/>
          <w:color w:val="001D35"/>
          <w:szCs w:val="24"/>
          <w:shd w:val="clear" w:color="auto" w:fill="FFFFFF"/>
        </w:rPr>
        <w:t>Hamlet</w:t>
      </w:r>
      <w:r w:rsidRPr="00801F28">
        <w:rPr>
          <w:rFonts w:asciiTheme="minorHAnsi" w:hAnsiTheme="minorHAnsi" w:cstheme="minorHAnsi"/>
          <w:color w:val="001D35"/>
          <w:szCs w:val="24"/>
          <w:shd w:val="clear" w:color="auto" w:fill="FFFFFF"/>
        </w:rPr>
        <w:t>, "</w:t>
      </w:r>
      <w:r w:rsidRPr="00801F28">
        <w:rPr>
          <w:rFonts w:asciiTheme="minorHAnsi" w:hAnsiTheme="minorHAnsi" w:cstheme="minorHAnsi"/>
          <w:i/>
          <w:color w:val="001D35"/>
          <w:szCs w:val="24"/>
          <w:shd w:val="clear" w:color="auto" w:fill="FFFFFF"/>
        </w:rPr>
        <w:t xml:space="preserve">Though this be madness, yet there is method </w:t>
      </w:r>
      <w:proofErr w:type="spellStart"/>
      <w:r w:rsidRPr="00801F28">
        <w:rPr>
          <w:rFonts w:asciiTheme="minorHAnsi" w:hAnsiTheme="minorHAnsi" w:cstheme="minorHAnsi"/>
          <w:i/>
          <w:color w:val="001D35"/>
          <w:szCs w:val="24"/>
          <w:shd w:val="clear" w:color="auto" w:fill="FFFFFF"/>
        </w:rPr>
        <w:t>in't</w:t>
      </w:r>
      <w:proofErr w:type="spellEnd"/>
      <w:r w:rsidRPr="00801F28">
        <w:rPr>
          <w:rFonts w:asciiTheme="minorHAnsi" w:hAnsiTheme="minorHAnsi" w:cstheme="minorHAnsi"/>
          <w:color w:val="001D35"/>
          <w:szCs w:val="24"/>
          <w:shd w:val="clear" w:color="auto" w:fill="FFFFFF"/>
        </w:rPr>
        <w:t xml:space="preserve">".  </w:t>
      </w:r>
    </w:p>
    <w:p w:rsidR="00801F28" w:rsidRPr="00801F28" w:rsidRDefault="00801F28" w:rsidP="00801F28">
      <w:pPr>
        <w:ind w:firstLine="720"/>
        <w:rPr>
          <w:rFonts w:asciiTheme="minorHAnsi" w:hAnsiTheme="minorHAnsi" w:cstheme="minorHAnsi"/>
          <w:color w:val="001D35"/>
          <w:szCs w:val="24"/>
          <w:shd w:val="clear" w:color="auto" w:fill="FFFFFF"/>
        </w:rPr>
      </w:pPr>
    </w:p>
    <w:p w:rsidR="00801F28" w:rsidRPr="00801F28" w:rsidRDefault="00801F28" w:rsidP="00801F28">
      <w:pPr>
        <w:ind w:firstLine="720"/>
        <w:rPr>
          <w:rFonts w:asciiTheme="minorHAnsi" w:hAnsiTheme="minorHAnsi" w:cstheme="minorHAnsi"/>
          <w:szCs w:val="24"/>
        </w:rPr>
      </w:pPr>
      <w:r w:rsidRPr="00801F28">
        <w:rPr>
          <w:rFonts w:asciiTheme="minorHAnsi" w:hAnsiTheme="minorHAnsi" w:cstheme="minorHAnsi"/>
          <w:szCs w:val="24"/>
        </w:rPr>
        <w:t>I teach my classes a bit differently than perhaps most other classes that you have taken at SCU or elsewhere but I do so for intentional and carefully thought out reasons. So, there is actually a “method to the madness” and I will explain why I teach as I do and give you a brief rationale in the hopes that you not only understand why I teach as I do but also give you full informed consent as we proceed. There are four principles that I keep in mind as I design and implement my classes.</w:t>
      </w:r>
    </w:p>
    <w:p w:rsidR="00801F28" w:rsidRPr="00801F28" w:rsidRDefault="00801F28" w:rsidP="00801F28">
      <w:pPr>
        <w:ind w:firstLine="720"/>
        <w:rPr>
          <w:rFonts w:asciiTheme="minorHAnsi" w:hAnsiTheme="minorHAnsi" w:cstheme="minorHAnsi"/>
          <w:szCs w:val="24"/>
        </w:rPr>
      </w:pPr>
    </w:p>
    <w:p w:rsidR="00801F28" w:rsidRPr="00801F28" w:rsidRDefault="00801F28" w:rsidP="00801F28">
      <w:pPr>
        <w:rPr>
          <w:rFonts w:asciiTheme="minorHAnsi" w:hAnsiTheme="minorHAnsi" w:cstheme="minorHAnsi"/>
          <w:b/>
          <w:szCs w:val="24"/>
        </w:rPr>
      </w:pPr>
      <w:r w:rsidRPr="00801F28">
        <w:rPr>
          <w:rFonts w:asciiTheme="minorHAnsi" w:hAnsiTheme="minorHAnsi" w:cstheme="minorHAnsi"/>
          <w:b/>
          <w:szCs w:val="24"/>
        </w:rPr>
        <w:t>Principle 1: Class should be stress free, fun, engaging, and all about learning with practical implications</w:t>
      </w:r>
    </w:p>
    <w:p w:rsidR="00801F28" w:rsidRPr="00801F28" w:rsidRDefault="00801F28" w:rsidP="00801F28">
      <w:pPr>
        <w:rPr>
          <w:rFonts w:asciiTheme="minorHAnsi" w:hAnsiTheme="minorHAnsi" w:cstheme="minorHAnsi"/>
          <w:b/>
          <w:szCs w:val="24"/>
        </w:rPr>
      </w:pPr>
    </w:p>
    <w:p w:rsidR="00801F28" w:rsidRPr="00801F28" w:rsidRDefault="00801F28" w:rsidP="00801F28">
      <w:pPr>
        <w:ind w:firstLine="720"/>
        <w:rPr>
          <w:rFonts w:asciiTheme="minorHAnsi" w:hAnsiTheme="minorHAnsi" w:cstheme="minorHAnsi"/>
          <w:szCs w:val="24"/>
        </w:rPr>
      </w:pPr>
      <w:r w:rsidRPr="00801F28">
        <w:rPr>
          <w:rFonts w:asciiTheme="minorHAnsi" w:hAnsiTheme="minorHAnsi" w:cstheme="minorHAnsi"/>
          <w:szCs w:val="24"/>
        </w:rPr>
        <w:t xml:space="preserve">There is plenty of quality empirical evidence that anxiety, depression, and stress among your generation of college students is very high (e.g., </w:t>
      </w:r>
      <w:r w:rsidRPr="00801F28">
        <w:rPr>
          <w:rFonts w:asciiTheme="minorHAnsi" w:hAnsiTheme="minorHAnsi" w:cstheme="minorHAnsi"/>
          <w:color w:val="222222"/>
          <w:szCs w:val="24"/>
          <w:shd w:val="clear" w:color="auto" w:fill="FFFFFF"/>
        </w:rPr>
        <w:t xml:space="preserve">Haidt, 2024; </w:t>
      </w:r>
      <w:r w:rsidRPr="00801F28">
        <w:rPr>
          <w:rFonts w:asciiTheme="minorHAnsi" w:hAnsiTheme="minorHAnsi" w:cstheme="minorHAnsi"/>
          <w:szCs w:val="24"/>
        </w:rPr>
        <w:t>Lipson et al., 2022; Sheldon et al., 2021). Even the US Surgeon General issued an unprecedented advisory report in 2021 about this issue.  I try to make my classes stress free, fun, engaging, and all about learning with plenty of “news you can use” focused on practical implications. I design classes so that you can control your own grades and deadlines to assist in this more stress-free approach</w:t>
      </w:r>
    </w:p>
    <w:p w:rsidR="00801F28" w:rsidRPr="00801F28" w:rsidRDefault="00801F28" w:rsidP="00801F28">
      <w:pPr>
        <w:ind w:firstLine="720"/>
        <w:rPr>
          <w:rFonts w:asciiTheme="minorHAnsi" w:hAnsiTheme="minorHAnsi" w:cstheme="minorHAnsi"/>
          <w:szCs w:val="24"/>
        </w:rPr>
      </w:pPr>
      <w:r w:rsidRPr="00801F28">
        <w:rPr>
          <w:rFonts w:asciiTheme="minorHAnsi" w:hAnsiTheme="minorHAnsi" w:cstheme="minorHAnsi"/>
          <w:szCs w:val="24"/>
        </w:rPr>
        <w:t xml:space="preserve">. </w:t>
      </w:r>
    </w:p>
    <w:p w:rsidR="00801F28" w:rsidRPr="00801F28" w:rsidRDefault="00801F28" w:rsidP="00801F28">
      <w:pPr>
        <w:rPr>
          <w:rFonts w:asciiTheme="minorHAnsi" w:hAnsiTheme="minorHAnsi" w:cstheme="minorHAnsi"/>
          <w:b/>
          <w:szCs w:val="24"/>
        </w:rPr>
      </w:pPr>
      <w:r w:rsidRPr="00801F28">
        <w:rPr>
          <w:rFonts w:asciiTheme="minorHAnsi" w:hAnsiTheme="minorHAnsi" w:cstheme="minorHAnsi"/>
          <w:b/>
          <w:szCs w:val="24"/>
        </w:rPr>
        <w:t xml:space="preserve">Principle 2: You are adults and will be treated as such </w:t>
      </w:r>
    </w:p>
    <w:p w:rsidR="00801F28" w:rsidRPr="00801F28" w:rsidRDefault="00801F28" w:rsidP="00801F28">
      <w:pPr>
        <w:rPr>
          <w:rFonts w:asciiTheme="minorHAnsi" w:hAnsiTheme="minorHAnsi" w:cstheme="minorHAnsi"/>
          <w:b/>
          <w:szCs w:val="24"/>
        </w:rPr>
      </w:pPr>
    </w:p>
    <w:p w:rsidR="00801F28" w:rsidRPr="00801F28" w:rsidRDefault="00801F28" w:rsidP="00801F28">
      <w:pPr>
        <w:ind w:firstLine="720"/>
        <w:rPr>
          <w:rFonts w:asciiTheme="minorHAnsi" w:hAnsiTheme="minorHAnsi" w:cstheme="minorHAnsi"/>
          <w:szCs w:val="24"/>
        </w:rPr>
      </w:pPr>
      <w:r w:rsidRPr="00801F28">
        <w:rPr>
          <w:rFonts w:asciiTheme="minorHAnsi" w:hAnsiTheme="minorHAnsi" w:cstheme="minorHAnsi"/>
          <w:szCs w:val="24"/>
        </w:rPr>
        <w:t>I’m here to provide you with course content and material that I have expertise in while it is up to you to fully engage and absorb it. I will not micromanage you with assignment rubrics, points for this and that, and many class rules. If you were raised in the USA you likely had assignment rubrics throughout your educational career. While they make sense for elementary school they don’t always make sense in college (in my humble view) as they can stifle creatively, challenge individual learning experiences and differences, and do not help with some of the complexities and nuance of learning (</w:t>
      </w:r>
      <w:r w:rsidRPr="00801F28">
        <w:rPr>
          <w:rFonts w:asciiTheme="minorHAnsi" w:hAnsiTheme="minorHAnsi" w:cstheme="minorHAnsi"/>
          <w:color w:val="222222"/>
          <w:szCs w:val="24"/>
          <w:shd w:val="clear" w:color="auto" w:fill="FFFFFF"/>
        </w:rPr>
        <w:t xml:space="preserve">Ling, 2025; </w:t>
      </w:r>
      <w:proofErr w:type="spellStart"/>
      <w:r w:rsidRPr="00801F28">
        <w:rPr>
          <w:rFonts w:asciiTheme="minorHAnsi" w:hAnsiTheme="minorHAnsi" w:cstheme="minorHAnsi"/>
          <w:color w:val="222222"/>
          <w:szCs w:val="24"/>
          <w:shd w:val="clear" w:color="auto" w:fill="FFFFFF"/>
        </w:rPr>
        <w:t>Swierczek</w:t>
      </w:r>
      <w:proofErr w:type="spellEnd"/>
      <w:r w:rsidRPr="00801F28">
        <w:rPr>
          <w:rFonts w:asciiTheme="minorHAnsi" w:hAnsiTheme="minorHAnsi" w:cstheme="minorHAnsi"/>
          <w:color w:val="222222"/>
          <w:szCs w:val="24"/>
          <w:shd w:val="clear" w:color="auto" w:fill="FFFFFF"/>
        </w:rPr>
        <w:t xml:space="preserve"> &amp; </w:t>
      </w:r>
      <w:proofErr w:type="spellStart"/>
      <w:r w:rsidRPr="00801F28">
        <w:rPr>
          <w:rFonts w:asciiTheme="minorHAnsi" w:hAnsiTheme="minorHAnsi" w:cstheme="minorHAnsi"/>
          <w:color w:val="222222"/>
          <w:szCs w:val="24"/>
          <w:shd w:val="clear" w:color="auto" w:fill="FFFFFF"/>
        </w:rPr>
        <w:t>Bechter</w:t>
      </w:r>
      <w:proofErr w:type="spellEnd"/>
      <w:r w:rsidRPr="00801F28">
        <w:rPr>
          <w:rFonts w:asciiTheme="minorHAnsi" w:hAnsiTheme="minorHAnsi" w:cstheme="minorHAnsi"/>
          <w:color w:val="222222"/>
          <w:szCs w:val="24"/>
          <w:shd w:val="clear" w:color="auto" w:fill="FFFFFF"/>
        </w:rPr>
        <w:t xml:space="preserve">, 2024). However, </w:t>
      </w:r>
      <w:r w:rsidRPr="00801F28">
        <w:rPr>
          <w:rFonts w:asciiTheme="minorHAnsi" w:hAnsiTheme="minorHAnsi" w:cstheme="minorHAnsi"/>
          <w:szCs w:val="24"/>
        </w:rPr>
        <w:t xml:space="preserve">I do ask you for 80% of attendance since you can’t take the class with integrity unless you are actually </w:t>
      </w:r>
      <w:hyperlink r:id="rId10" w:history="1">
        <w:r w:rsidRPr="00801F28">
          <w:rPr>
            <w:rFonts w:asciiTheme="minorHAnsi" w:hAnsiTheme="minorHAnsi" w:cstheme="minorHAnsi"/>
            <w:color w:val="0000FF"/>
            <w:szCs w:val="24"/>
            <w:u w:val="single"/>
          </w:rPr>
          <w:t>“in the room where it happens.”</w:t>
        </w:r>
      </w:hyperlink>
      <w:r w:rsidRPr="00801F28">
        <w:rPr>
          <w:rFonts w:asciiTheme="minorHAnsi" w:hAnsiTheme="minorHAnsi" w:cstheme="minorHAnsi"/>
          <w:szCs w:val="24"/>
        </w:rPr>
        <w:t xml:space="preserve"> </w:t>
      </w:r>
    </w:p>
    <w:p w:rsidR="00801F28" w:rsidRPr="00801F28" w:rsidRDefault="00801F28" w:rsidP="00801F28">
      <w:pPr>
        <w:ind w:firstLine="720"/>
        <w:rPr>
          <w:rFonts w:asciiTheme="minorHAnsi" w:hAnsiTheme="minorHAnsi" w:cstheme="minorHAnsi"/>
          <w:szCs w:val="24"/>
        </w:rPr>
      </w:pPr>
    </w:p>
    <w:p w:rsidR="00801F28" w:rsidRPr="00801F28" w:rsidRDefault="00801F28" w:rsidP="00801F28">
      <w:pPr>
        <w:rPr>
          <w:rFonts w:asciiTheme="minorHAnsi" w:hAnsiTheme="minorHAnsi" w:cstheme="minorHAnsi"/>
          <w:b/>
          <w:szCs w:val="24"/>
        </w:rPr>
      </w:pPr>
      <w:r w:rsidRPr="00801F28">
        <w:rPr>
          <w:rFonts w:asciiTheme="minorHAnsi" w:hAnsiTheme="minorHAnsi" w:cstheme="minorHAnsi"/>
          <w:b/>
          <w:szCs w:val="24"/>
        </w:rPr>
        <w:t>Principle 3: I tell stories</w:t>
      </w:r>
    </w:p>
    <w:p w:rsidR="00801F28" w:rsidRPr="00801F28" w:rsidRDefault="00801F28" w:rsidP="00801F28">
      <w:pPr>
        <w:rPr>
          <w:rFonts w:asciiTheme="minorHAnsi" w:hAnsiTheme="minorHAnsi" w:cstheme="minorHAnsi"/>
          <w:b/>
          <w:szCs w:val="24"/>
        </w:rPr>
      </w:pPr>
    </w:p>
    <w:p w:rsidR="00801F28" w:rsidRPr="00801F28" w:rsidRDefault="00801F28" w:rsidP="00801F28">
      <w:pPr>
        <w:ind w:firstLine="720"/>
        <w:rPr>
          <w:rFonts w:asciiTheme="minorHAnsi" w:hAnsiTheme="minorHAnsi" w:cstheme="minorHAnsi"/>
          <w:szCs w:val="24"/>
        </w:rPr>
      </w:pPr>
      <w:r w:rsidRPr="00801F28">
        <w:rPr>
          <w:rFonts w:asciiTheme="minorHAnsi" w:hAnsiTheme="minorHAnsi" w:cstheme="minorHAnsi"/>
          <w:szCs w:val="24"/>
        </w:rPr>
        <w:t xml:space="preserve">There is plenty of research evidence that speaks to our ability to better learn and retain information through narrative (e.g., </w:t>
      </w:r>
      <w:r w:rsidRPr="00801F28">
        <w:rPr>
          <w:rFonts w:asciiTheme="minorHAnsi" w:hAnsiTheme="minorHAnsi" w:cstheme="minorHAnsi"/>
          <w:color w:val="222222"/>
          <w:szCs w:val="24"/>
          <w:shd w:val="clear" w:color="auto" w:fill="FFFFFF"/>
        </w:rPr>
        <w:t xml:space="preserve">Alterio &amp; </w:t>
      </w:r>
      <w:proofErr w:type="spellStart"/>
      <w:r w:rsidRPr="00801F28">
        <w:rPr>
          <w:rFonts w:asciiTheme="minorHAnsi" w:hAnsiTheme="minorHAnsi" w:cstheme="minorHAnsi"/>
          <w:color w:val="222222"/>
          <w:szCs w:val="24"/>
          <w:shd w:val="clear" w:color="auto" w:fill="FFFFFF"/>
        </w:rPr>
        <w:t>McDrury</w:t>
      </w:r>
      <w:proofErr w:type="spellEnd"/>
      <w:r w:rsidRPr="00801F28">
        <w:rPr>
          <w:rFonts w:asciiTheme="minorHAnsi" w:hAnsiTheme="minorHAnsi" w:cstheme="minorHAnsi"/>
          <w:color w:val="222222"/>
          <w:szCs w:val="24"/>
          <w:shd w:val="clear" w:color="auto" w:fill="FFFFFF"/>
        </w:rPr>
        <w:t xml:space="preserve">, 2003; Lawrence &amp; Paige, 2016; </w:t>
      </w:r>
      <w:proofErr w:type="spellStart"/>
      <w:r w:rsidRPr="00801F28">
        <w:rPr>
          <w:rFonts w:asciiTheme="minorHAnsi" w:hAnsiTheme="minorHAnsi" w:cstheme="minorHAnsi"/>
          <w:color w:val="222222"/>
          <w:szCs w:val="24"/>
          <w:shd w:val="clear" w:color="auto" w:fill="FFFFFF"/>
        </w:rPr>
        <w:t>McNett</w:t>
      </w:r>
      <w:proofErr w:type="spellEnd"/>
      <w:r w:rsidRPr="00801F28">
        <w:rPr>
          <w:rFonts w:asciiTheme="minorHAnsi" w:hAnsiTheme="minorHAnsi" w:cstheme="minorHAnsi"/>
          <w:color w:val="222222"/>
          <w:szCs w:val="24"/>
          <w:shd w:val="clear" w:color="auto" w:fill="FFFFFF"/>
        </w:rPr>
        <w:t>, 2016)</w:t>
      </w:r>
      <w:r w:rsidRPr="00801F28">
        <w:rPr>
          <w:rFonts w:asciiTheme="minorHAnsi" w:hAnsiTheme="minorHAnsi" w:cstheme="minorHAnsi"/>
          <w:szCs w:val="24"/>
        </w:rPr>
        <w:t xml:space="preserve">. I take this seriously and you’ll hear a lot of stories from me that illustrate or provide examples of the concepts I am trying to teach and help you understand and appreciate.  Since I’ve been in clinical practice as a licensed psychologist for almost 40 years, I have plenty of </w:t>
      </w:r>
      <w:r w:rsidRPr="00801F28">
        <w:rPr>
          <w:rFonts w:asciiTheme="minorHAnsi" w:hAnsiTheme="minorHAnsi" w:cstheme="minorHAnsi"/>
          <w:szCs w:val="24"/>
        </w:rPr>
        <w:lastRenderedPageBreak/>
        <w:t xml:space="preserve">clinical experiences in both inpatient and outpatient settings that well illustrate the issues that we are trying to learn and understand. Of course, to maintain patient confidentiality, I will not provide any identifying information of patients under my care and may tweak a fact or two in order to do so. </w:t>
      </w:r>
    </w:p>
    <w:p w:rsidR="00801F28" w:rsidRPr="00801F28" w:rsidRDefault="00801F28" w:rsidP="00801F28">
      <w:pPr>
        <w:ind w:firstLine="720"/>
        <w:rPr>
          <w:rFonts w:asciiTheme="minorHAnsi" w:hAnsiTheme="minorHAnsi" w:cstheme="minorHAnsi"/>
          <w:szCs w:val="24"/>
        </w:rPr>
      </w:pPr>
    </w:p>
    <w:p w:rsidR="00801F28" w:rsidRPr="00801F28" w:rsidRDefault="00801F28" w:rsidP="00801F28">
      <w:pPr>
        <w:ind w:firstLine="720"/>
        <w:rPr>
          <w:rFonts w:asciiTheme="minorHAnsi" w:hAnsiTheme="minorHAnsi" w:cstheme="minorHAnsi"/>
          <w:b/>
          <w:szCs w:val="24"/>
        </w:rPr>
      </w:pPr>
      <w:r w:rsidRPr="00801F28">
        <w:rPr>
          <w:rFonts w:asciiTheme="minorHAnsi" w:hAnsiTheme="minorHAnsi" w:cstheme="minorHAnsi"/>
          <w:b/>
          <w:szCs w:val="24"/>
        </w:rPr>
        <w:t xml:space="preserve">Principle 4: OAE accommodations are normalized in class </w:t>
      </w:r>
    </w:p>
    <w:p w:rsidR="00801F28" w:rsidRPr="00801F28" w:rsidRDefault="00801F28" w:rsidP="00801F28">
      <w:pPr>
        <w:ind w:firstLine="720"/>
        <w:rPr>
          <w:rFonts w:asciiTheme="minorHAnsi" w:hAnsiTheme="minorHAnsi" w:cstheme="minorHAnsi"/>
          <w:b/>
          <w:szCs w:val="24"/>
        </w:rPr>
      </w:pPr>
    </w:p>
    <w:p w:rsidR="00801F28" w:rsidRPr="00801F28" w:rsidRDefault="00801F28" w:rsidP="00801F28">
      <w:pPr>
        <w:ind w:firstLine="720"/>
        <w:rPr>
          <w:rFonts w:asciiTheme="minorHAnsi" w:hAnsiTheme="minorHAnsi" w:cstheme="minorHAnsi"/>
          <w:szCs w:val="24"/>
        </w:rPr>
      </w:pPr>
      <w:r w:rsidRPr="00801F28">
        <w:rPr>
          <w:rFonts w:asciiTheme="minorHAnsi" w:hAnsiTheme="minorHAnsi" w:cstheme="minorHAnsi"/>
          <w:szCs w:val="24"/>
        </w:rPr>
        <w:t xml:space="preserve">Since many students (typically about 20-25% of all students in class) have OAE approved learning accommodations that must be provided and considered confidential, I try to provide a class environment where most of these typical accommodations are normalized for the entire class. This includes the use of laptops, take home rather than in-class exams, and coming and going as needed. </w:t>
      </w:r>
    </w:p>
    <w:p w:rsidR="00801F28" w:rsidRPr="00801F28" w:rsidRDefault="00801F28" w:rsidP="00801F28">
      <w:pPr>
        <w:ind w:firstLine="720"/>
        <w:rPr>
          <w:rFonts w:asciiTheme="minorHAnsi" w:hAnsiTheme="minorHAnsi" w:cstheme="minorHAnsi"/>
          <w:szCs w:val="24"/>
        </w:rPr>
      </w:pPr>
    </w:p>
    <w:p w:rsidR="00801F28" w:rsidRPr="00801F28" w:rsidRDefault="00801F28" w:rsidP="00801F28">
      <w:pPr>
        <w:ind w:firstLine="360"/>
        <w:rPr>
          <w:rFonts w:asciiTheme="minorHAnsi" w:hAnsiTheme="minorHAnsi" w:cstheme="minorHAnsi"/>
          <w:szCs w:val="24"/>
        </w:rPr>
      </w:pPr>
      <w:r w:rsidRPr="00801F28">
        <w:rPr>
          <w:rFonts w:asciiTheme="minorHAnsi" w:hAnsiTheme="minorHAnsi" w:cstheme="minorHAnsi"/>
          <w:szCs w:val="24"/>
        </w:rPr>
        <w:t xml:space="preserve">In order to accomplish these principles, we do the following: </w:t>
      </w:r>
    </w:p>
    <w:p w:rsidR="00801F28" w:rsidRPr="00801F28" w:rsidRDefault="00801F28" w:rsidP="00801F28">
      <w:pPr>
        <w:ind w:firstLine="360"/>
        <w:rPr>
          <w:rFonts w:asciiTheme="minorHAnsi" w:hAnsiTheme="minorHAnsi" w:cstheme="minorHAnsi"/>
          <w:szCs w:val="24"/>
        </w:rPr>
      </w:pPr>
    </w:p>
    <w:p w:rsidR="00801F28" w:rsidRPr="00801F28" w:rsidRDefault="00801F28" w:rsidP="00801F28">
      <w:pPr>
        <w:widowControl/>
        <w:numPr>
          <w:ilvl w:val="0"/>
          <w:numId w:val="28"/>
        </w:numPr>
        <w:spacing w:after="160" w:line="259" w:lineRule="auto"/>
        <w:contextualSpacing/>
        <w:rPr>
          <w:rFonts w:asciiTheme="minorHAnsi" w:hAnsiTheme="minorHAnsi" w:cstheme="minorHAnsi"/>
          <w:szCs w:val="24"/>
        </w:rPr>
      </w:pPr>
      <w:r w:rsidRPr="00801F28">
        <w:rPr>
          <w:rFonts w:asciiTheme="minorHAnsi" w:hAnsiTheme="minorHAnsi" w:cstheme="minorHAnsi"/>
          <w:szCs w:val="24"/>
        </w:rPr>
        <w:t>All exams (which I call “Quests” as they are something between a quiz and a test) are take home and graded pass/fail.</w:t>
      </w:r>
    </w:p>
    <w:p w:rsidR="00801F28" w:rsidRPr="00801F28" w:rsidRDefault="00801F28" w:rsidP="00801F28">
      <w:pPr>
        <w:widowControl/>
        <w:numPr>
          <w:ilvl w:val="0"/>
          <w:numId w:val="28"/>
        </w:numPr>
        <w:spacing w:after="160" w:line="259" w:lineRule="auto"/>
        <w:contextualSpacing/>
        <w:rPr>
          <w:rFonts w:asciiTheme="minorHAnsi" w:hAnsiTheme="minorHAnsi" w:cstheme="minorHAnsi"/>
          <w:szCs w:val="24"/>
        </w:rPr>
      </w:pPr>
      <w:r w:rsidRPr="00801F28">
        <w:rPr>
          <w:rFonts w:asciiTheme="minorHAnsi" w:hAnsiTheme="minorHAnsi" w:cstheme="minorHAnsi"/>
          <w:szCs w:val="24"/>
        </w:rPr>
        <w:t xml:space="preserve">All power point slides are provided for your use via Google Docs. While I expect you to read the assigned materials in the text (and I know that so many students of your generation don’t read books or other material of length very often) I don’t micromanage or check your reading. </w:t>
      </w:r>
    </w:p>
    <w:p w:rsidR="00801F28" w:rsidRPr="00801F28" w:rsidRDefault="00801F28" w:rsidP="00801F28">
      <w:pPr>
        <w:widowControl/>
        <w:numPr>
          <w:ilvl w:val="0"/>
          <w:numId w:val="28"/>
        </w:numPr>
        <w:spacing w:after="160" w:line="259" w:lineRule="auto"/>
        <w:contextualSpacing/>
        <w:rPr>
          <w:rFonts w:asciiTheme="minorHAnsi" w:hAnsiTheme="minorHAnsi" w:cstheme="minorHAnsi"/>
          <w:szCs w:val="24"/>
        </w:rPr>
      </w:pPr>
      <w:r w:rsidRPr="00801F28">
        <w:rPr>
          <w:rFonts w:asciiTheme="minorHAnsi" w:hAnsiTheme="minorHAnsi" w:cstheme="minorHAnsi"/>
          <w:szCs w:val="24"/>
        </w:rPr>
        <w:t xml:space="preserve">If you pass all assignments, you get an A. If you fail or select not to complete an assignment you lose a letter grade. If you perform marginally on assignments you get a pass minus that reduces your grade by a half letter grade for each pass minus. Thus, you are in control of your grade. </w:t>
      </w:r>
    </w:p>
    <w:p w:rsidR="00801F28" w:rsidRPr="00801F28" w:rsidRDefault="00801F28" w:rsidP="00801F28">
      <w:pPr>
        <w:widowControl/>
        <w:numPr>
          <w:ilvl w:val="0"/>
          <w:numId w:val="28"/>
        </w:numPr>
        <w:spacing w:after="160" w:line="259" w:lineRule="auto"/>
        <w:contextualSpacing/>
        <w:rPr>
          <w:rFonts w:asciiTheme="minorHAnsi" w:hAnsiTheme="minorHAnsi" w:cstheme="minorHAnsi"/>
          <w:szCs w:val="24"/>
        </w:rPr>
      </w:pPr>
      <w:bookmarkStart w:id="0" w:name="_GoBack"/>
      <w:bookmarkEnd w:id="0"/>
    </w:p>
    <w:p w:rsidR="00801F28" w:rsidRPr="00801F28" w:rsidRDefault="00801F28" w:rsidP="00801F28">
      <w:pPr>
        <w:ind w:firstLine="360"/>
        <w:rPr>
          <w:rFonts w:asciiTheme="minorHAnsi" w:hAnsiTheme="minorHAnsi" w:cstheme="minorHAnsi"/>
          <w:szCs w:val="24"/>
        </w:rPr>
      </w:pPr>
      <w:r w:rsidRPr="00801F28">
        <w:rPr>
          <w:rFonts w:asciiTheme="minorHAnsi" w:hAnsiTheme="minorHAnsi" w:cstheme="minorHAnsi"/>
          <w:szCs w:val="24"/>
        </w:rPr>
        <w:t xml:space="preserve">Higher education is ridiculously expensive. Someone in your life (i.e., parents, donors, you) are paying almost </w:t>
      </w:r>
      <w:hyperlink r:id="rId11" w:history="1">
        <w:r w:rsidRPr="00801F28">
          <w:rPr>
            <w:rFonts w:asciiTheme="minorHAnsi" w:hAnsiTheme="minorHAnsi" w:cstheme="minorHAnsi"/>
            <w:color w:val="0000FF"/>
            <w:szCs w:val="24"/>
            <w:u w:val="single"/>
          </w:rPr>
          <w:t>100K</w:t>
        </w:r>
      </w:hyperlink>
      <w:r w:rsidRPr="00801F28">
        <w:rPr>
          <w:rFonts w:asciiTheme="minorHAnsi" w:hAnsiTheme="minorHAnsi" w:cstheme="minorHAnsi"/>
          <w:szCs w:val="24"/>
        </w:rPr>
        <w:t xml:space="preserve"> a year for your education. I want you to make the most of it. I’m here to help you learn but you have to do your part too. I expect you to take your education seriously and see me as a resource for you in doing so. I’ve been in this field for a very long time and am happy to share my expertise with you. I will do my part and hope that you will do yours to maximize your educational learning experience. </w:t>
      </w:r>
    </w:p>
    <w:p w:rsidR="00801F28" w:rsidRPr="00801F28" w:rsidRDefault="00801F28" w:rsidP="00801F28">
      <w:pPr>
        <w:ind w:firstLine="360"/>
        <w:rPr>
          <w:rFonts w:asciiTheme="minorHAnsi" w:hAnsiTheme="minorHAnsi" w:cstheme="minorHAnsi"/>
          <w:szCs w:val="24"/>
        </w:rPr>
      </w:pPr>
    </w:p>
    <w:p w:rsidR="00801F28" w:rsidRPr="00801F28" w:rsidRDefault="00801F28" w:rsidP="00801F28">
      <w:pPr>
        <w:jc w:val="center"/>
        <w:rPr>
          <w:rFonts w:asciiTheme="minorHAnsi" w:hAnsiTheme="minorHAnsi" w:cstheme="minorHAnsi"/>
          <w:b/>
          <w:color w:val="222222"/>
          <w:szCs w:val="24"/>
          <w:shd w:val="clear" w:color="auto" w:fill="FFFFFF"/>
        </w:rPr>
      </w:pPr>
      <w:r w:rsidRPr="00801F28">
        <w:rPr>
          <w:rFonts w:asciiTheme="minorHAnsi" w:hAnsiTheme="minorHAnsi" w:cstheme="minorHAnsi"/>
          <w:b/>
          <w:color w:val="222222"/>
          <w:szCs w:val="24"/>
          <w:shd w:val="clear" w:color="auto" w:fill="FFFFFF"/>
        </w:rPr>
        <w:t>References</w:t>
      </w:r>
    </w:p>
    <w:p w:rsidR="00801F28" w:rsidRPr="00801F28" w:rsidRDefault="00801F28" w:rsidP="00801F28">
      <w:pPr>
        <w:jc w:val="center"/>
        <w:rPr>
          <w:rFonts w:asciiTheme="minorHAnsi" w:hAnsiTheme="minorHAnsi" w:cstheme="minorHAnsi"/>
          <w:b/>
          <w:color w:val="222222"/>
          <w:szCs w:val="24"/>
          <w:shd w:val="clear" w:color="auto" w:fill="FFFFFF"/>
        </w:rPr>
      </w:pPr>
    </w:p>
    <w:p w:rsidR="00801F28" w:rsidRPr="00801F28" w:rsidRDefault="00801F28" w:rsidP="00801F28">
      <w:pPr>
        <w:rPr>
          <w:rFonts w:asciiTheme="minorHAnsi" w:hAnsiTheme="minorHAnsi" w:cstheme="minorHAnsi"/>
          <w:color w:val="222222"/>
          <w:szCs w:val="24"/>
          <w:shd w:val="clear" w:color="auto" w:fill="FFFFFF"/>
        </w:rPr>
      </w:pPr>
      <w:r w:rsidRPr="00801F28">
        <w:rPr>
          <w:rFonts w:asciiTheme="minorHAnsi" w:hAnsiTheme="minorHAnsi" w:cstheme="minorHAnsi"/>
          <w:color w:val="222222"/>
          <w:szCs w:val="24"/>
          <w:shd w:val="clear" w:color="auto" w:fill="FFFFFF"/>
        </w:rPr>
        <w:t xml:space="preserve">Alterio, M., &amp; </w:t>
      </w:r>
      <w:proofErr w:type="spellStart"/>
      <w:r w:rsidRPr="00801F28">
        <w:rPr>
          <w:rFonts w:asciiTheme="minorHAnsi" w:hAnsiTheme="minorHAnsi" w:cstheme="minorHAnsi"/>
          <w:color w:val="222222"/>
          <w:szCs w:val="24"/>
          <w:shd w:val="clear" w:color="auto" w:fill="FFFFFF"/>
        </w:rPr>
        <w:t>McDrury</w:t>
      </w:r>
      <w:proofErr w:type="spellEnd"/>
      <w:r w:rsidRPr="00801F28">
        <w:rPr>
          <w:rFonts w:asciiTheme="minorHAnsi" w:hAnsiTheme="minorHAnsi" w:cstheme="minorHAnsi"/>
          <w:color w:val="222222"/>
          <w:szCs w:val="24"/>
          <w:shd w:val="clear" w:color="auto" w:fill="FFFFFF"/>
        </w:rPr>
        <w:t>, J. (2003). </w:t>
      </w:r>
      <w:r w:rsidRPr="00801F28">
        <w:rPr>
          <w:rFonts w:asciiTheme="minorHAnsi" w:hAnsiTheme="minorHAnsi" w:cstheme="minorHAnsi"/>
          <w:i/>
          <w:iCs/>
          <w:color w:val="222222"/>
          <w:szCs w:val="24"/>
          <w:shd w:val="clear" w:color="auto" w:fill="FFFFFF"/>
        </w:rPr>
        <w:t xml:space="preserve">Learning through storytelling in higher education: Using </w:t>
      </w:r>
      <w:proofErr w:type="gramStart"/>
      <w:r w:rsidRPr="00801F28">
        <w:rPr>
          <w:rFonts w:asciiTheme="minorHAnsi" w:hAnsiTheme="minorHAnsi" w:cstheme="minorHAnsi"/>
          <w:i/>
          <w:iCs/>
          <w:color w:val="222222"/>
          <w:szCs w:val="24"/>
          <w:shd w:val="clear" w:color="auto" w:fill="FFFFFF"/>
        </w:rPr>
        <w:t>reflection  and</w:t>
      </w:r>
      <w:proofErr w:type="gramEnd"/>
      <w:r w:rsidRPr="00801F28">
        <w:rPr>
          <w:rFonts w:asciiTheme="minorHAnsi" w:hAnsiTheme="minorHAnsi" w:cstheme="minorHAnsi"/>
          <w:i/>
          <w:iCs/>
          <w:color w:val="222222"/>
          <w:szCs w:val="24"/>
          <w:shd w:val="clear" w:color="auto" w:fill="FFFFFF"/>
        </w:rPr>
        <w:t xml:space="preserve"> experience to improve learning</w:t>
      </w:r>
      <w:r w:rsidRPr="00801F28">
        <w:rPr>
          <w:rFonts w:asciiTheme="minorHAnsi" w:hAnsiTheme="minorHAnsi" w:cstheme="minorHAnsi"/>
          <w:color w:val="222222"/>
          <w:szCs w:val="24"/>
          <w:shd w:val="clear" w:color="auto" w:fill="FFFFFF"/>
        </w:rPr>
        <w:t>. Routledge.</w:t>
      </w:r>
    </w:p>
    <w:p w:rsidR="00801F28" w:rsidRPr="00801F28" w:rsidRDefault="00801F28" w:rsidP="00801F28">
      <w:pPr>
        <w:rPr>
          <w:rFonts w:asciiTheme="minorHAnsi" w:hAnsiTheme="minorHAnsi" w:cstheme="minorHAnsi"/>
          <w:color w:val="222222"/>
          <w:szCs w:val="24"/>
          <w:shd w:val="clear" w:color="auto" w:fill="FFFFFF"/>
        </w:rPr>
      </w:pPr>
    </w:p>
    <w:p w:rsidR="00801F28" w:rsidRPr="00801F28" w:rsidRDefault="00801F28" w:rsidP="00801F28">
      <w:pPr>
        <w:rPr>
          <w:rFonts w:asciiTheme="minorHAnsi" w:hAnsiTheme="minorHAnsi" w:cstheme="minorHAnsi"/>
          <w:color w:val="222222"/>
          <w:szCs w:val="24"/>
          <w:shd w:val="clear" w:color="auto" w:fill="FFFFFF"/>
        </w:rPr>
      </w:pPr>
      <w:r w:rsidRPr="00801F28">
        <w:rPr>
          <w:rFonts w:asciiTheme="minorHAnsi" w:hAnsiTheme="minorHAnsi" w:cstheme="minorHAnsi"/>
          <w:color w:val="222222"/>
          <w:szCs w:val="24"/>
          <w:shd w:val="clear" w:color="auto" w:fill="FFFFFF"/>
        </w:rPr>
        <w:t>Haidt, J. (2024). </w:t>
      </w:r>
      <w:r w:rsidRPr="00801F28">
        <w:rPr>
          <w:rFonts w:asciiTheme="minorHAnsi" w:hAnsiTheme="minorHAnsi" w:cstheme="minorHAnsi"/>
          <w:i/>
          <w:iCs/>
          <w:color w:val="222222"/>
          <w:szCs w:val="24"/>
          <w:shd w:val="clear" w:color="auto" w:fill="FFFFFF"/>
        </w:rPr>
        <w:t>The anxious generation: How the great rewiring of childhood is causing an epidemic of mental illness</w:t>
      </w:r>
      <w:r w:rsidRPr="00801F28">
        <w:rPr>
          <w:rFonts w:asciiTheme="minorHAnsi" w:hAnsiTheme="minorHAnsi" w:cstheme="minorHAnsi"/>
          <w:color w:val="222222"/>
          <w:szCs w:val="24"/>
          <w:shd w:val="clear" w:color="auto" w:fill="FFFFFF"/>
        </w:rPr>
        <w:t>. Penguin.</w:t>
      </w:r>
    </w:p>
    <w:p w:rsidR="00801F28" w:rsidRPr="00801F28" w:rsidRDefault="00801F28" w:rsidP="00801F28">
      <w:pPr>
        <w:rPr>
          <w:rFonts w:asciiTheme="minorHAnsi" w:hAnsiTheme="minorHAnsi" w:cstheme="minorHAnsi"/>
          <w:color w:val="222222"/>
          <w:szCs w:val="24"/>
          <w:shd w:val="clear" w:color="auto" w:fill="FFFFFF"/>
        </w:rPr>
      </w:pPr>
    </w:p>
    <w:p w:rsidR="00801F28" w:rsidRPr="00801F28" w:rsidRDefault="00801F28" w:rsidP="00801F28">
      <w:pPr>
        <w:rPr>
          <w:rFonts w:asciiTheme="minorHAnsi" w:hAnsiTheme="minorHAnsi" w:cstheme="minorHAnsi"/>
          <w:color w:val="222222"/>
          <w:szCs w:val="24"/>
          <w:shd w:val="clear" w:color="auto" w:fill="FFFFFF"/>
        </w:rPr>
      </w:pPr>
      <w:r w:rsidRPr="00801F28">
        <w:rPr>
          <w:rFonts w:asciiTheme="minorHAnsi" w:hAnsiTheme="minorHAnsi" w:cstheme="minorHAnsi"/>
          <w:color w:val="222222"/>
          <w:szCs w:val="24"/>
          <w:shd w:val="clear" w:color="auto" w:fill="FFFFFF"/>
        </w:rPr>
        <w:t>Lawrence, R. L., &amp; Paige, D. S. (2016). What Our Ancestors Knew: Teaching and Learning Through Storytelling. </w:t>
      </w:r>
      <w:r w:rsidRPr="00801F28">
        <w:rPr>
          <w:rFonts w:asciiTheme="minorHAnsi" w:hAnsiTheme="minorHAnsi" w:cstheme="minorHAnsi"/>
          <w:i/>
          <w:iCs/>
          <w:color w:val="222222"/>
          <w:szCs w:val="24"/>
          <w:shd w:val="clear" w:color="auto" w:fill="FFFFFF"/>
        </w:rPr>
        <w:t>New directions for adult &amp; continuing education</w:t>
      </w:r>
      <w:r w:rsidRPr="00801F28">
        <w:rPr>
          <w:rFonts w:asciiTheme="minorHAnsi" w:hAnsiTheme="minorHAnsi" w:cstheme="minorHAnsi"/>
          <w:color w:val="222222"/>
          <w:szCs w:val="24"/>
          <w:shd w:val="clear" w:color="auto" w:fill="FFFFFF"/>
        </w:rPr>
        <w:t>, </w:t>
      </w:r>
      <w:r w:rsidRPr="00801F28">
        <w:rPr>
          <w:rFonts w:asciiTheme="minorHAnsi" w:hAnsiTheme="minorHAnsi" w:cstheme="minorHAnsi"/>
          <w:i/>
          <w:iCs/>
          <w:color w:val="222222"/>
          <w:szCs w:val="24"/>
          <w:shd w:val="clear" w:color="auto" w:fill="FFFFFF"/>
        </w:rPr>
        <w:t>2016</w:t>
      </w:r>
      <w:r w:rsidRPr="00801F28">
        <w:rPr>
          <w:rFonts w:asciiTheme="minorHAnsi" w:hAnsiTheme="minorHAnsi" w:cstheme="minorHAnsi"/>
          <w:color w:val="222222"/>
          <w:szCs w:val="24"/>
          <w:shd w:val="clear" w:color="auto" w:fill="FFFFFF"/>
        </w:rPr>
        <w:t xml:space="preserve">(149). </w:t>
      </w:r>
    </w:p>
    <w:p w:rsidR="00801F28" w:rsidRPr="00801F28" w:rsidRDefault="00801F28" w:rsidP="00801F28">
      <w:pPr>
        <w:rPr>
          <w:rFonts w:asciiTheme="minorHAnsi" w:hAnsiTheme="minorHAnsi" w:cstheme="minorHAnsi"/>
          <w:color w:val="222222"/>
          <w:szCs w:val="24"/>
          <w:shd w:val="clear" w:color="auto" w:fill="FFFFFF"/>
        </w:rPr>
      </w:pPr>
    </w:p>
    <w:p w:rsidR="00801F28" w:rsidRPr="00801F28" w:rsidRDefault="00801F28" w:rsidP="00801F28">
      <w:pPr>
        <w:rPr>
          <w:rFonts w:asciiTheme="minorHAnsi" w:hAnsiTheme="minorHAnsi" w:cstheme="minorHAnsi"/>
          <w:color w:val="222222"/>
          <w:szCs w:val="24"/>
          <w:shd w:val="clear" w:color="auto" w:fill="FFFFFF"/>
        </w:rPr>
      </w:pPr>
      <w:r w:rsidRPr="00801F28">
        <w:rPr>
          <w:rFonts w:asciiTheme="minorHAnsi" w:hAnsiTheme="minorHAnsi" w:cstheme="minorHAnsi"/>
          <w:color w:val="222222"/>
          <w:szCs w:val="24"/>
          <w:shd w:val="clear" w:color="auto" w:fill="FFFFFF"/>
        </w:rPr>
        <w:t>Ling, J. H. (2025). A review of rubrics in education: Potential and challenges. </w:t>
      </w:r>
      <w:r w:rsidRPr="00801F28">
        <w:rPr>
          <w:rFonts w:asciiTheme="minorHAnsi" w:hAnsiTheme="minorHAnsi" w:cstheme="minorHAnsi"/>
          <w:i/>
          <w:iCs/>
          <w:color w:val="222222"/>
          <w:szCs w:val="24"/>
          <w:shd w:val="clear" w:color="auto" w:fill="FFFFFF"/>
        </w:rPr>
        <w:t>Indonesian Journal of Innovative Teaching and Learning</w:t>
      </w:r>
      <w:r w:rsidRPr="00801F28">
        <w:rPr>
          <w:rFonts w:asciiTheme="minorHAnsi" w:hAnsiTheme="minorHAnsi" w:cstheme="minorHAnsi"/>
          <w:color w:val="222222"/>
          <w:szCs w:val="24"/>
          <w:shd w:val="clear" w:color="auto" w:fill="FFFFFF"/>
        </w:rPr>
        <w:t>, </w:t>
      </w:r>
      <w:r w:rsidRPr="00801F28">
        <w:rPr>
          <w:rFonts w:asciiTheme="minorHAnsi" w:hAnsiTheme="minorHAnsi" w:cstheme="minorHAnsi"/>
          <w:i/>
          <w:iCs/>
          <w:color w:val="222222"/>
          <w:szCs w:val="24"/>
          <w:shd w:val="clear" w:color="auto" w:fill="FFFFFF"/>
        </w:rPr>
        <w:t>2</w:t>
      </w:r>
      <w:r w:rsidRPr="00801F28">
        <w:rPr>
          <w:rFonts w:asciiTheme="minorHAnsi" w:hAnsiTheme="minorHAnsi" w:cstheme="minorHAnsi"/>
          <w:color w:val="222222"/>
          <w:szCs w:val="24"/>
          <w:shd w:val="clear" w:color="auto" w:fill="FFFFFF"/>
        </w:rPr>
        <w:t>(1), 1-14.</w:t>
      </w:r>
    </w:p>
    <w:p w:rsidR="00801F28" w:rsidRPr="00801F28" w:rsidRDefault="00801F28" w:rsidP="00801F28">
      <w:pPr>
        <w:rPr>
          <w:rFonts w:asciiTheme="minorHAnsi" w:hAnsiTheme="minorHAnsi" w:cstheme="minorHAnsi"/>
          <w:color w:val="222222"/>
          <w:szCs w:val="24"/>
          <w:shd w:val="clear" w:color="auto" w:fill="FFFFFF"/>
        </w:rPr>
      </w:pPr>
    </w:p>
    <w:p w:rsidR="00801F28" w:rsidRPr="00801F28" w:rsidRDefault="00801F28" w:rsidP="00801F28">
      <w:pPr>
        <w:rPr>
          <w:rFonts w:asciiTheme="minorHAnsi" w:hAnsiTheme="minorHAnsi" w:cstheme="minorHAnsi"/>
          <w:color w:val="222222"/>
          <w:szCs w:val="24"/>
          <w:shd w:val="clear" w:color="auto" w:fill="FFFFFF"/>
        </w:rPr>
      </w:pPr>
      <w:r w:rsidRPr="00801F28">
        <w:rPr>
          <w:rFonts w:asciiTheme="minorHAnsi" w:hAnsiTheme="minorHAnsi" w:cstheme="minorHAnsi"/>
          <w:color w:val="222222"/>
          <w:szCs w:val="24"/>
          <w:shd w:val="clear" w:color="auto" w:fill="FFFFFF"/>
        </w:rPr>
        <w:t xml:space="preserve">Lipson, S. K., Zhou, S., Abelson, S., Heinze, J., </w:t>
      </w:r>
      <w:proofErr w:type="spellStart"/>
      <w:r w:rsidRPr="00801F28">
        <w:rPr>
          <w:rFonts w:asciiTheme="minorHAnsi" w:hAnsiTheme="minorHAnsi" w:cstheme="minorHAnsi"/>
          <w:color w:val="222222"/>
          <w:szCs w:val="24"/>
          <w:shd w:val="clear" w:color="auto" w:fill="FFFFFF"/>
        </w:rPr>
        <w:t>Jirsa</w:t>
      </w:r>
      <w:proofErr w:type="spellEnd"/>
      <w:r w:rsidRPr="00801F28">
        <w:rPr>
          <w:rFonts w:asciiTheme="minorHAnsi" w:hAnsiTheme="minorHAnsi" w:cstheme="minorHAnsi"/>
          <w:color w:val="222222"/>
          <w:szCs w:val="24"/>
          <w:shd w:val="clear" w:color="auto" w:fill="FFFFFF"/>
        </w:rPr>
        <w:t xml:space="preserve">, M., </w:t>
      </w:r>
      <w:proofErr w:type="spellStart"/>
      <w:r w:rsidRPr="00801F28">
        <w:rPr>
          <w:rFonts w:asciiTheme="minorHAnsi" w:hAnsiTheme="minorHAnsi" w:cstheme="minorHAnsi"/>
          <w:color w:val="222222"/>
          <w:szCs w:val="24"/>
          <w:shd w:val="clear" w:color="auto" w:fill="FFFFFF"/>
        </w:rPr>
        <w:t>Morigney</w:t>
      </w:r>
      <w:proofErr w:type="spellEnd"/>
      <w:r w:rsidRPr="00801F28">
        <w:rPr>
          <w:rFonts w:asciiTheme="minorHAnsi" w:hAnsiTheme="minorHAnsi" w:cstheme="minorHAnsi"/>
          <w:color w:val="222222"/>
          <w:szCs w:val="24"/>
          <w:shd w:val="clear" w:color="auto" w:fill="FFFFFF"/>
        </w:rPr>
        <w:t>, J., ... &amp; Eisenberg, D. (2022). Trends in college student mental health and help-seeking by race/ethnicity: Findings from the national healthy minds study, 2013–2021. </w:t>
      </w:r>
      <w:r w:rsidRPr="00801F28">
        <w:rPr>
          <w:rFonts w:asciiTheme="minorHAnsi" w:hAnsiTheme="minorHAnsi" w:cstheme="minorHAnsi"/>
          <w:i/>
          <w:iCs/>
          <w:color w:val="222222"/>
          <w:szCs w:val="24"/>
          <w:shd w:val="clear" w:color="auto" w:fill="FFFFFF"/>
        </w:rPr>
        <w:t>Journal of affective disorders</w:t>
      </w:r>
      <w:r w:rsidRPr="00801F28">
        <w:rPr>
          <w:rFonts w:asciiTheme="minorHAnsi" w:hAnsiTheme="minorHAnsi" w:cstheme="minorHAnsi"/>
          <w:color w:val="222222"/>
          <w:szCs w:val="24"/>
          <w:shd w:val="clear" w:color="auto" w:fill="FFFFFF"/>
        </w:rPr>
        <w:t>, </w:t>
      </w:r>
      <w:r w:rsidRPr="00801F28">
        <w:rPr>
          <w:rFonts w:asciiTheme="minorHAnsi" w:hAnsiTheme="minorHAnsi" w:cstheme="minorHAnsi"/>
          <w:i/>
          <w:iCs/>
          <w:color w:val="222222"/>
          <w:szCs w:val="24"/>
          <w:shd w:val="clear" w:color="auto" w:fill="FFFFFF"/>
        </w:rPr>
        <w:t>306</w:t>
      </w:r>
      <w:r w:rsidRPr="00801F28">
        <w:rPr>
          <w:rFonts w:asciiTheme="minorHAnsi" w:hAnsiTheme="minorHAnsi" w:cstheme="minorHAnsi"/>
          <w:color w:val="222222"/>
          <w:szCs w:val="24"/>
          <w:shd w:val="clear" w:color="auto" w:fill="FFFFFF"/>
        </w:rPr>
        <w:t>, 138-147.</w:t>
      </w:r>
    </w:p>
    <w:p w:rsidR="00801F28" w:rsidRPr="00801F28" w:rsidRDefault="00801F28" w:rsidP="00801F28">
      <w:pPr>
        <w:rPr>
          <w:rFonts w:asciiTheme="minorHAnsi" w:hAnsiTheme="minorHAnsi" w:cstheme="minorHAnsi"/>
          <w:color w:val="222222"/>
          <w:szCs w:val="24"/>
          <w:shd w:val="clear" w:color="auto" w:fill="FFFFFF"/>
        </w:rPr>
      </w:pPr>
    </w:p>
    <w:p w:rsidR="00801F28" w:rsidRPr="00801F28" w:rsidRDefault="00801F28" w:rsidP="00801F28">
      <w:pPr>
        <w:rPr>
          <w:rFonts w:asciiTheme="minorHAnsi" w:hAnsiTheme="minorHAnsi" w:cstheme="minorHAnsi"/>
          <w:color w:val="222222"/>
          <w:szCs w:val="24"/>
          <w:shd w:val="clear" w:color="auto" w:fill="FFFFFF"/>
        </w:rPr>
      </w:pPr>
      <w:proofErr w:type="spellStart"/>
      <w:r w:rsidRPr="00801F28">
        <w:rPr>
          <w:rFonts w:asciiTheme="minorHAnsi" w:hAnsiTheme="minorHAnsi" w:cstheme="minorHAnsi"/>
          <w:color w:val="222222"/>
          <w:szCs w:val="24"/>
          <w:shd w:val="clear" w:color="auto" w:fill="FFFFFF"/>
        </w:rPr>
        <w:t>McNett</w:t>
      </w:r>
      <w:proofErr w:type="spellEnd"/>
      <w:r w:rsidRPr="00801F28">
        <w:rPr>
          <w:rFonts w:asciiTheme="minorHAnsi" w:hAnsiTheme="minorHAnsi" w:cstheme="minorHAnsi"/>
          <w:color w:val="222222"/>
          <w:szCs w:val="24"/>
          <w:shd w:val="clear" w:color="auto" w:fill="FFFFFF"/>
        </w:rPr>
        <w:t>, G. (2016). Using stories to facilitate learning. </w:t>
      </w:r>
      <w:r w:rsidRPr="00801F28">
        <w:rPr>
          <w:rFonts w:asciiTheme="minorHAnsi" w:hAnsiTheme="minorHAnsi" w:cstheme="minorHAnsi"/>
          <w:i/>
          <w:iCs/>
          <w:color w:val="222222"/>
          <w:szCs w:val="24"/>
          <w:shd w:val="clear" w:color="auto" w:fill="FFFFFF"/>
        </w:rPr>
        <w:t>College Teaching</w:t>
      </w:r>
      <w:r w:rsidRPr="00801F28">
        <w:rPr>
          <w:rFonts w:asciiTheme="minorHAnsi" w:hAnsiTheme="minorHAnsi" w:cstheme="minorHAnsi"/>
          <w:color w:val="222222"/>
          <w:szCs w:val="24"/>
          <w:shd w:val="clear" w:color="auto" w:fill="FFFFFF"/>
        </w:rPr>
        <w:t>, </w:t>
      </w:r>
      <w:r w:rsidRPr="00801F28">
        <w:rPr>
          <w:rFonts w:asciiTheme="minorHAnsi" w:hAnsiTheme="minorHAnsi" w:cstheme="minorHAnsi"/>
          <w:i/>
          <w:iCs/>
          <w:color w:val="222222"/>
          <w:szCs w:val="24"/>
          <w:shd w:val="clear" w:color="auto" w:fill="FFFFFF"/>
        </w:rPr>
        <w:t>64</w:t>
      </w:r>
      <w:r w:rsidRPr="00801F28">
        <w:rPr>
          <w:rFonts w:asciiTheme="minorHAnsi" w:hAnsiTheme="minorHAnsi" w:cstheme="minorHAnsi"/>
          <w:color w:val="222222"/>
          <w:szCs w:val="24"/>
          <w:shd w:val="clear" w:color="auto" w:fill="FFFFFF"/>
        </w:rPr>
        <w:t>(4), 184-193.</w:t>
      </w:r>
    </w:p>
    <w:p w:rsidR="00801F28" w:rsidRPr="00801F28" w:rsidRDefault="00801F28" w:rsidP="00801F28">
      <w:pPr>
        <w:rPr>
          <w:rFonts w:asciiTheme="minorHAnsi" w:hAnsiTheme="minorHAnsi" w:cstheme="minorHAnsi"/>
          <w:color w:val="222222"/>
          <w:szCs w:val="24"/>
          <w:shd w:val="clear" w:color="auto" w:fill="FFFFFF"/>
        </w:rPr>
      </w:pPr>
    </w:p>
    <w:p w:rsidR="00801F28" w:rsidRPr="00801F28" w:rsidRDefault="00801F28" w:rsidP="00801F28">
      <w:pPr>
        <w:rPr>
          <w:rFonts w:asciiTheme="minorHAnsi" w:hAnsiTheme="minorHAnsi" w:cstheme="minorHAnsi"/>
          <w:color w:val="222222"/>
          <w:szCs w:val="24"/>
          <w:shd w:val="clear" w:color="auto" w:fill="FFFFFF"/>
        </w:rPr>
      </w:pPr>
      <w:r w:rsidRPr="00801F28">
        <w:rPr>
          <w:rFonts w:asciiTheme="minorHAnsi" w:hAnsiTheme="minorHAnsi" w:cstheme="minorHAnsi"/>
          <w:color w:val="222222"/>
          <w:szCs w:val="24"/>
          <w:shd w:val="clear" w:color="auto" w:fill="FFFFFF"/>
        </w:rPr>
        <w:t xml:space="preserve">Sheldon, E., Simmonds-Buckley, M., Bone, C., </w:t>
      </w:r>
      <w:proofErr w:type="spellStart"/>
      <w:r w:rsidRPr="00801F28">
        <w:rPr>
          <w:rFonts w:asciiTheme="minorHAnsi" w:hAnsiTheme="minorHAnsi" w:cstheme="minorHAnsi"/>
          <w:color w:val="222222"/>
          <w:szCs w:val="24"/>
          <w:shd w:val="clear" w:color="auto" w:fill="FFFFFF"/>
        </w:rPr>
        <w:t>Mascarenhas</w:t>
      </w:r>
      <w:proofErr w:type="spellEnd"/>
      <w:r w:rsidRPr="00801F28">
        <w:rPr>
          <w:rFonts w:asciiTheme="minorHAnsi" w:hAnsiTheme="minorHAnsi" w:cstheme="minorHAnsi"/>
          <w:color w:val="222222"/>
          <w:szCs w:val="24"/>
          <w:shd w:val="clear" w:color="auto" w:fill="FFFFFF"/>
        </w:rPr>
        <w:t xml:space="preserve">, T., Chan, N., </w:t>
      </w:r>
      <w:proofErr w:type="spellStart"/>
      <w:r w:rsidRPr="00801F28">
        <w:rPr>
          <w:rFonts w:asciiTheme="minorHAnsi" w:hAnsiTheme="minorHAnsi" w:cstheme="minorHAnsi"/>
          <w:color w:val="222222"/>
          <w:szCs w:val="24"/>
          <w:shd w:val="clear" w:color="auto" w:fill="FFFFFF"/>
        </w:rPr>
        <w:t>Wincott</w:t>
      </w:r>
      <w:proofErr w:type="spellEnd"/>
      <w:r w:rsidRPr="00801F28">
        <w:rPr>
          <w:rFonts w:asciiTheme="minorHAnsi" w:hAnsiTheme="minorHAnsi" w:cstheme="minorHAnsi"/>
          <w:color w:val="222222"/>
          <w:szCs w:val="24"/>
          <w:shd w:val="clear" w:color="auto" w:fill="FFFFFF"/>
        </w:rPr>
        <w:t xml:space="preserve">, M., ... &amp; </w:t>
      </w:r>
      <w:proofErr w:type="spellStart"/>
      <w:r w:rsidRPr="00801F28">
        <w:rPr>
          <w:rFonts w:asciiTheme="minorHAnsi" w:hAnsiTheme="minorHAnsi" w:cstheme="minorHAnsi"/>
          <w:color w:val="222222"/>
          <w:szCs w:val="24"/>
          <w:shd w:val="clear" w:color="auto" w:fill="FFFFFF"/>
        </w:rPr>
        <w:t>Barkham</w:t>
      </w:r>
      <w:proofErr w:type="spellEnd"/>
      <w:r w:rsidRPr="00801F28">
        <w:rPr>
          <w:rFonts w:asciiTheme="minorHAnsi" w:hAnsiTheme="minorHAnsi" w:cstheme="minorHAnsi"/>
          <w:color w:val="222222"/>
          <w:szCs w:val="24"/>
          <w:shd w:val="clear" w:color="auto" w:fill="FFFFFF"/>
        </w:rPr>
        <w:t>, M. (2021). Prevalence and risk factors for mental health problems in university undergraduate students: A systematic review with meta-analysis. </w:t>
      </w:r>
      <w:r w:rsidRPr="00801F28">
        <w:rPr>
          <w:rFonts w:asciiTheme="minorHAnsi" w:hAnsiTheme="minorHAnsi" w:cstheme="minorHAnsi"/>
          <w:i/>
          <w:iCs/>
          <w:color w:val="222222"/>
          <w:szCs w:val="24"/>
          <w:shd w:val="clear" w:color="auto" w:fill="FFFFFF"/>
        </w:rPr>
        <w:t>Journal of affective disorders</w:t>
      </w:r>
      <w:r w:rsidRPr="00801F28">
        <w:rPr>
          <w:rFonts w:asciiTheme="minorHAnsi" w:hAnsiTheme="minorHAnsi" w:cstheme="minorHAnsi"/>
          <w:color w:val="222222"/>
          <w:szCs w:val="24"/>
          <w:shd w:val="clear" w:color="auto" w:fill="FFFFFF"/>
        </w:rPr>
        <w:t>, </w:t>
      </w:r>
      <w:r w:rsidRPr="00801F28">
        <w:rPr>
          <w:rFonts w:asciiTheme="minorHAnsi" w:hAnsiTheme="minorHAnsi" w:cstheme="minorHAnsi"/>
          <w:i/>
          <w:iCs/>
          <w:color w:val="222222"/>
          <w:szCs w:val="24"/>
          <w:shd w:val="clear" w:color="auto" w:fill="FFFFFF"/>
        </w:rPr>
        <w:t>287</w:t>
      </w:r>
      <w:r w:rsidRPr="00801F28">
        <w:rPr>
          <w:rFonts w:asciiTheme="minorHAnsi" w:hAnsiTheme="minorHAnsi" w:cstheme="minorHAnsi"/>
          <w:color w:val="222222"/>
          <w:szCs w:val="24"/>
          <w:shd w:val="clear" w:color="auto" w:fill="FFFFFF"/>
        </w:rPr>
        <w:t>, 282-292.</w:t>
      </w:r>
    </w:p>
    <w:p w:rsidR="00801F28" w:rsidRPr="00801F28" w:rsidRDefault="00801F28" w:rsidP="00801F28">
      <w:pPr>
        <w:rPr>
          <w:rFonts w:asciiTheme="minorHAnsi" w:hAnsiTheme="minorHAnsi" w:cstheme="minorHAnsi"/>
          <w:color w:val="222222"/>
          <w:szCs w:val="24"/>
          <w:shd w:val="clear" w:color="auto" w:fill="FFFFFF"/>
        </w:rPr>
      </w:pPr>
    </w:p>
    <w:p w:rsidR="00801F28" w:rsidRPr="00801F28" w:rsidRDefault="00801F28" w:rsidP="00801F28">
      <w:pPr>
        <w:rPr>
          <w:rFonts w:asciiTheme="minorHAnsi" w:hAnsiTheme="minorHAnsi" w:cstheme="minorHAnsi"/>
          <w:color w:val="222222"/>
          <w:szCs w:val="24"/>
          <w:shd w:val="clear" w:color="auto" w:fill="FFFFFF"/>
        </w:rPr>
      </w:pPr>
      <w:proofErr w:type="spellStart"/>
      <w:r w:rsidRPr="00801F28">
        <w:rPr>
          <w:rFonts w:asciiTheme="minorHAnsi" w:hAnsiTheme="minorHAnsi" w:cstheme="minorHAnsi"/>
          <w:color w:val="222222"/>
          <w:szCs w:val="24"/>
          <w:shd w:val="clear" w:color="auto" w:fill="FFFFFF"/>
        </w:rPr>
        <w:t>Swierczek</w:t>
      </w:r>
      <w:proofErr w:type="spellEnd"/>
      <w:r w:rsidRPr="00801F28">
        <w:rPr>
          <w:rFonts w:asciiTheme="minorHAnsi" w:hAnsiTheme="minorHAnsi" w:cstheme="minorHAnsi"/>
          <w:color w:val="222222"/>
          <w:szCs w:val="24"/>
          <w:shd w:val="clear" w:color="auto" w:fill="FFFFFF"/>
        </w:rPr>
        <w:t xml:space="preserve">, F. W., &amp; </w:t>
      </w:r>
      <w:proofErr w:type="spellStart"/>
      <w:r w:rsidRPr="00801F28">
        <w:rPr>
          <w:rFonts w:asciiTheme="minorHAnsi" w:hAnsiTheme="minorHAnsi" w:cstheme="minorHAnsi"/>
          <w:color w:val="222222"/>
          <w:szCs w:val="24"/>
          <w:shd w:val="clear" w:color="auto" w:fill="FFFFFF"/>
        </w:rPr>
        <w:t>Bechter</w:t>
      </w:r>
      <w:proofErr w:type="spellEnd"/>
      <w:r w:rsidRPr="00801F28">
        <w:rPr>
          <w:rFonts w:asciiTheme="minorHAnsi" w:hAnsiTheme="minorHAnsi" w:cstheme="minorHAnsi"/>
          <w:color w:val="222222"/>
          <w:szCs w:val="24"/>
          <w:shd w:val="clear" w:color="auto" w:fill="FFFFFF"/>
        </w:rPr>
        <w:t>, C. (2024). Against Rubrics. </w:t>
      </w:r>
      <w:r w:rsidRPr="00801F28">
        <w:rPr>
          <w:rFonts w:asciiTheme="minorHAnsi" w:hAnsiTheme="minorHAnsi" w:cstheme="minorHAnsi"/>
          <w:i/>
          <w:iCs/>
          <w:color w:val="222222"/>
          <w:szCs w:val="24"/>
          <w:shd w:val="clear" w:color="auto" w:fill="FFFFFF"/>
        </w:rPr>
        <w:t>Journal of Educational Thought/Revue de la Pensée Educative</w:t>
      </w:r>
      <w:r w:rsidRPr="00801F28">
        <w:rPr>
          <w:rFonts w:asciiTheme="minorHAnsi" w:hAnsiTheme="minorHAnsi" w:cstheme="minorHAnsi"/>
          <w:color w:val="222222"/>
          <w:szCs w:val="24"/>
          <w:shd w:val="clear" w:color="auto" w:fill="FFFFFF"/>
        </w:rPr>
        <w:t>, </w:t>
      </w:r>
      <w:r w:rsidRPr="00801F28">
        <w:rPr>
          <w:rFonts w:asciiTheme="minorHAnsi" w:hAnsiTheme="minorHAnsi" w:cstheme="minorHAnsi"/>
          <w:i/>
          <w:iCs/>
          <w:color w:val="222222"/>
          <w:szCs w:val="24"/>
          <w:shd w:val="clear" w:color="auto" w:fill="FFFFFF"/>
        </w:rPr>
        <w:t>57</w:t>
      </w:r>
      <w:r w:rsidRPr="00801F28">
        <w:rPr>
          <w:rFonts w:asciiTheme="minorHAnsi" w:hAnsiTheme="minorHAnsi" w:cstheme="minorHAnsi"/>
          <w:color w:val="222222"/>
          <w:szCs w:val="24"/>
          <w:shd w:val="clear" w:color="auto" w:fill="FFFFFF"/>
        </w:rPr>
        <w:t>(2).</w:t>
      </w:r>
    </w:p>
    <w:p w:rsidR="00801F28" w:rsidRPr="00801F28" w:rsidRDefault="00801F28" w:rsidP="00801F28">
      <w:pPr>
        <w:widowControl/>
        <w:jc w:val="center"/>
        <w:rPr>
          <w:rFonts w:asciiTheme="minorHAnsi" w:hAnsiTheme="minorHAnsi" w:cstheme="minorHAnsi"/>
          <w:b/>
          <w:bCs/>
          <w:snapToGrid/>
          <w:color w:val="000000"/>
          <w:szCs w:val="24"/>
        </w:rPr>
      </w:pPr>
    </w:p>
    <w:p w:rsidR="00801F28" w:rsidRPr="00801F28" w:rsidRDefault="00801F28" w:rsidP="00801F28">
      <w:pPr>
        <w:widowControl/>
        <w:jc w:val="center"/>
        <w:rPr>
          <w:rFonts w:asciiTheme="minorHAnsi" w:hAnsiTheme="minorHAnsi" w:cstheme="minorHAnsi"/>
          <w:snapToGrid/>
          <w:sz w:val="28"/>
          <w:szCs w:val="28"/>
        </w:rPr>
      </w:pPr>
      <w:r w:rsidRPr="00801F28">
        <w:rPr>
          <w:rFonts w:asciiTheme="minorHAnsi" w:hAnsiTheme="minorHAnsi" w:cstheme="minorHAnsi"/>
          <w:b/>
          <w:bCs/>
          <w:snapToGrid/>
          <w:color w:val="000000"/>
          <w:sz w:val="28"/>
          <w:szCs w:val="28"/>
        </w:rPr>
        <w:t>What to Expect in your SCU Psychology Courses</w:t>
      </w:r>
    </w:p>
    <w:p w:rsidR="00801F28" w:rsidRPr="00801F28" w:rsidRDefault="00801F28" w:rsidP="00801F28">
      <w:pPr>
        <w:widowControl/>
        <w:tabs>
          <w:tab w:val="num" w:pos="720"/>
        </w:tabs>
        <w:rPr>
          <w:rFonts w:asciiTheme="minorHAnsi" w:hAnsiTheme="minorHAnsi" w:cstheme="minorHAnsi"/>
          <w:snapToGrid/>
          <w:color w:val="000000"/>
          <w:szCs w:val="24"/>
        </w:rPr>
      </w:pPr>
      <w:r w:rsidRPr="00801F28">
        <w:rPr>
          <w:rFonts w:asciiTheme="minorHAnsi" w:hAnsiTheme="minorHAnsi" w:cstheme="minorHAnsi"/>
          <w:snapToGrid/>
          <w:sz w:val="28"/>
          <w:szCs w:val="28"/>
        </w:rPr>
        <w:br/>
      </w:r>
      <w:r w:rsidRPr="00801F28">
        <w:rPr>
          <w:rFonts w:asciiTheme="minorHAnsi" w:hAnsiTheme="minorHAnsi" w:cstheme="minorHAnsi"/>
          <w:bCs/>
          <w:snapToGrid/>
          <w:color w:val="000000"/>
          <w:szCs w:val="24"/>
        </w:rPr>
        <w:t>1.</w:t>
      </w:r>
      <w:r w:rsidRPr="00801F28">
        <w:rPr>
          <w:rFonts w:asciiTheme="minorHAnsi" w:hAnsiTheme="minorHAnsi" w:cstheme="minorHAnsi"/>
          <w:b/>
          <w:bCs/>
          <w:snapToGrid/>
          <w:color w:val="000000"/>
          <w:szCs w:val="24"/>
        </w:rPr>
        <w:t xml:space="preserve"> Mutual Respect. </w:t>
      </w:r>
      <w:r w:rsidRPr="00801F28">
        <w:rPr>
          <w:rFonts w:asciiTheme="minorHAnsi" w:hAnsiTheme="minorHAnsi" w:cstheme="minorHAnsi"/>
          <w:snapToGrid/>
          <w:color w:val="000000"/>
          <w:szCs w:val="24"/>
        </w:rPr>
        <w:t>The faculty in the psychology department are committed to an environment of mutual respect. Please be courteous in your communications with us and your fellow students, get to class on time, do not pack up your belongings when class is still in session, and if possible, use the restroom before coming to class. It’s our intent to show you similar levels of respect!</w:t>
      </w:r>
    </w:p>
    <w:p w:rsidR="00801F28" w:rsidRPr="00801F28" w:rsidRDefault="00801F28" w:rsidP="00801F28">
      <w:pPr>
        <w:widowControl/>
        <w:rPr>
          <w:rFonts w:asciiTheme="minorHAnsi" w:hAnsiTheme="minorHAnsi" w:cstheme="minorHAnsi"/>
          <w:snapToGrid/>
          <w:color w:val="000000"/>
          <w:szCs w:val="24"/>
        </w:rPr>
      </w:pPr>
      <w:r w:rsidRPr="00801F28">
        <w:rPr>
          <w:rFonts w:asciiTheme="minorHAnsi" w:hAnsiTheme="minorHAnsi" w:cstheme="minorHAnsi"/>
          <w:snapToGrid/>
          <w:szCs w:val="24"/>
        </w:rPr>
        <w:br/>
      </w:r>
      <w:r w:rsidRPr="00801F28">
        <w:rPr>
          <w:rFonts w:asciiTheme="minorHAnsi" w:hAnsiTheme="minorHAnsi" w:cstheme="minorHAnsi"/>
          <w:bCs/>
          <w:snapToGrid/>
          <w:color w:val="000000"/>
          <w:szCs w:val="24"/>
        </w:rPr>
        <w:t>2.</w:t>
      </w:r>
      <w:r w:rsidRPr="00801F28">
        <w:rPr>
          <w:rFonts w:asciiTheme="minorHAnsi" w:hAnsiTheme="minorHAnsi" w:cstheme="minorHAnsi"/>
          <w:b/>
          <w:bCs/>
          <w:snapToGrid/>
          <w:color w:val="000000"/>
          <w:szCs w:val="24"/>
        </w:rPr>
        <w:t xml:space="preserve"> Cell Phones and Other Devices. </w:t>
      </w:r>
      <w:r w:rsidRPr="00801F28">
        <w:rPr>
          <w:rFonts w:asciiTheme="minorHAnsi" w:hAnsiTheme="minorHAnsi" w:cstheme="minorHAnsi"/>
          <w:snapToGrid/>
          <w:color w:val="000000"/>
          <w:szCs w:val="24"/>
        </w:rPr>
        <w:t>Please turn off or silence your cell phone during class. If you need to take an important call, e.g., you have a family member in surgery, please let your professor know at the start of class. Not all professors allow use of laptops in classes–please ask!</w:t>
      </w:r>
    </w:p>
    <w:p w:rsidR="00801F28" w:rsidRPr="00801F28" w:rsidRDefault="00801F28" w:rsidP="00801F28">
      <w:pPr>
        <w:widowControl/>
        <w:rPr>
          <w:rFonts w:asciiTheme="minorHAnsi" w:hAnsiTheme="minorHAnsi" w:cstheme="minorHAnsi"/>
          <w:snapToGrid/>
          <w:szCs w:val="24"/>
        </w:rPr>
      </w:pPr>
    </w:p>
    <w:p w:rsidR="00801F28" w:rsidRPr="00801F28" w:rsidRDefault="00801F28" w:rsidP="00801F28">
      <w:pPr>
        <w:widowControl/>
        <w:numPr>
          <w:ilvl w:val="0"/>
          <w:numId w:val="21"/>
        </w:numPr>
        <w:textAlignment w:val="baseline"/>
        <w:rPr>
          <w:rFonts w:asciiTheme="minorHAnsi" w:hAnsiTheme="minorHAnsi" w:cstheme="minorHAnsi"/>
          <w:snapToGrid/>
          <w:color w:val="000000"/>
          <w:szCs w:val="24"/>
        </w:rPr>
      </w:pPr>
      <w:r w:rsidRPr="00801F28">
        <w:rPr>
          <w:rFonts w:asciiTheme="minorHAnsi" w:hAnsiTheme="minorHAnsi" w:cstheme="minorHAnsi"/>
          <w:b/>
          <w:bCs/>
          <w:snapToGrid/>
          <w:color w:val="000000"/>
          <w:szCs w:val="24"/>
        </w:rPr>
        <w:t>In Person Classes.</w:t>
      </w:r>
      <w:r w:rsidRPr="00801F28">
        <w:rPr>
          <w:rFonts w:asciiTheme="minorHAnsi" w:hAnsiTheme="minorHAnsi" w:cstheme="minorHAnsi"/>
          <w:snapToGrid/>
          <w:color w:val="000000"/>
          <w:szCs w:val="24"/>
        </w:rPr>
        <w:t xml:space="preserve"> Almost all of our classes in psychology are scheduled as fully In Person classes. This means that there will be no way to participate via Zoom. If you have to miss a class, refer to your professor’s policies for details on how to handle that.</w:t>
      </w:r>
    </w:p>
    <w:p w:rsidR="00801F28" w:rsidRPr="00801F28" w:rsidRDefault="00801F28" w:rsidP="00801F28">
      <w:pPr>
        <w:widowControl/>
        <w:rPr>
          <w:rFonts w:asciiTheme="minorHAnsi" w:hAnsiTheme="minorHAnsi" w:cstheme="minorHAnsi"/>
          <w:snapToGrid/>
          <w:szCs w:val="24"/>
        </w:rPr>
      </w:pPr>
      <w:r w:rsidRPr="00801F28">
        <w:rPr>
          <w:rFonts w:asciiTheme="minorHAnsi" w:hAnsiTheme="minorHAnsi" w:cstheme="minorHAnsi"/>
          <w:snapToGrid/>
          <w:szCs w:val="24"/>
        </w:rPr>
        <w:br/>
      </w:r>
    </w:p>
    <w:p w:rsidR="00801F28" w:rsidRPr="00801F28" w:rsidRDefault="00801F28" w:rsidP="00801F28">
      <w:pPr>
        <w:widowControl/>
        <w:numPr>
          <w:ilvl w:val="0"/>
          <w:numId w:val="22"/>
        </w:numPr>
        <w:textAlignment w:val="baseline"/>
        <w:rPr>
          <w:rFonts w:asciiTheme="minorHAnsi" w:hAnsiTheme="minorHAnsi" w:cstheme="minorHAnsi"/>
          <w:snapToGrid/>
          <w:color w:val="000000"/>
          <w:szCs w:val="24"/>
        </w:rPr>
      </w:pPr>
      <w:r w:rsidRPr="00801F28">
        <w:rPr>
          <w:rFonts w:asciiTheme="minorHAnsi" w:hAnsiTheme="minorHAnsi" w:cstheme="minorHAnsi"/>
          <w:b/>
          <w:bCs/>
          <w:snapToGrid/>
          <w:color w:val="000000"/>
          <w:szCs w:val="24"/>
        </w:rPr>
        <w:t xml:space="preserve">Responses to Email. </w:t>
      </w:r>
      <w:r w:rsidRPr="00801F28">
        <w:rPr>
          <w:rFonts w:asciiTheme="minorHAnsi" w:hAnsiTheme="minorHAnsi" w:cstheme="minorHAnsi"/>
          <w:snapToGrid/>
          <w:color w:val="000000"/>
          <w:szCs w:val="24"/>
        </w:rPr>
        <w:t xml:space="preserve"> In the interest of valuing work-life balance, </w:t>
      </w:r>
      <w:r w:rsidRPr="00801F28">
        <w:rPr>
          <w:rFonts w:asciiTheme="minorHAnsi" w:hAnsiTheme="minorHAnsi" w:cstheme="minorHAnsi"/>
          <w:snapToGrid/>
          <w:color w:val="000000"/>
          <w:szCs w:val="24"/>
          <w:shd w:val="clear" w:color="auto" w:fill="FFFFFF"/>
        </w:rPr>
        <w:t xml:space="preserve">and respecting that your professors have both professional and personal responsibilities beyond your class, </w:t>
      </w:r>
      <w:r w:rsidRPr="00801F28">
        <w:rPr>
          <w:rFonts w:asciiTheme="minorHAnsi" w:hAnsiTheme="minorHAnsi" w:cstheme="minorHAnsi"/>
          <w:snapToGrid/>
          <w:color w:val="000000"/>
          <w:szCs w:val="24"/>
        </w:rPr>
        <w:t>faculty may not reply to your emails during certain hours of the day. This depends on the course time and your professor, of course. Please ask us what our policies are! </w:t>
      </w:r>
    </w:p>
    <w:p w:rsidR="00801F28" w:rsidRPr="00801F28" w:rsidRDefault="00801F28" w:rsidP="00801F28">
      <w:pPr>
        <w:widowControl/>
        <w:rPr>
          <w:rFonts w:asciiTheme="minorHAnsi" w:hAnsiTheme="minorHAnsi" w:cstheme="minorHAnsi"/>
          <w:snapToGrid/>
          <w:szCs w:val="24"/>
        </w:rPr>
      </w:pPr>
    </w:p>
    <w:p w:rsidR="00801F28" w:rsidRPr="00801F28" w:rsidRDefault="00801F28" w:rsidP="00801F28">
      <w:pPr>
        <w:widowControl/>
        <w:numPr>
          <w:ilvl w:val="0"/>
          <w:numId w:val="23"/>
        </w:numPr>
        <w:textAlignment w:val="baseline"/>
        <w:rPr>
          <w:rFonts w:asciiTheme="minorHAnsi" w:hAnsiTheme="minorHAnsi" w:cstheme="minorHAnsi"/>
          <w:snapToGrid/>
          <w:color w:val="000000"/>
          <w:szCs w:val="24"/>
        </w:rPr>
      </w:pPr>
      <w:r w:rsidRPr="00801F28">
        <w:rPr>
          <w:rFonts w:asciiTheme="minorHAnsi" w:hAnsiTheme="minorHAnsi" w:cstheme="minorHAnsi"/>
          <w:b/>
          <w:bCs/>
          <w:snapToGrid/>
          <w:color w:val="000000"/>
          <w:szCs w:val="24"/>
        </w:rPr>
        <w:t>The Final Exam.</w:t>
      </w:r>
      <w:r w:rsidRPr="00801F28">
        <w:rPr>
          <w:rFonts w:asciiTheme="minorHAnsi" w:hAnsiTheme="minorHAnsi" w:cstheme="minorHAnsi"/>
          <w:snapToGrid/>
          <w:color w:val="000000"/>
          <w:szCs w:val="24"/>
        </w:rPr>
        <w:t xml:space="preserve"> When a final exam is required in a course, you must take it on the day and time it is scheduled. The </w:t>
      </w:r>
      <w:hyperlink r:id="rId12" w:history="1">
        <w:r w:rsidRPr="00801F28">
          <w:rPr>
            <w:rFonts w:asciiTheme="minorHAnsi" w:hAnsiTheme="minorHAnsi" w:cstheme="minorHAnsi"/>
            <w:snapToGrid/>
            <w:color w:val="1155CC"/>
            <w:szCs w:val="24"/>
            <w:u w:val="single"/>
          </w:rPr>
          <w:t>schedule is established by the University</w:t>
        </w:r>
      </w:hyperlink>
      <w:r w:rsidRPr="00801F28">
        <w:rPr>
          <w:rFonts w:asciiTheme="minorHAnsi" w:hAnsiTheme="minorHAnsi" w:cstheme="minorHAnsi"/>
          <w:snapToGrid/>
          <w:color w:val="000000"/>
          <w:szCs w:val="24"/>
        </w:rPr>
        <w:t xml:space="preserve"> and we as professors do </w:t>
      </w:r>
      <w:r w:rsidRPr="00801F28">
        <w:rPr>
          <w:rFonts w:asciiTheme="minorHAnsi" w:hAnsiTheme="minorHAnsi" w:cstheme="minorHAnsi"/>
          <w:snapToGrid/>
          <w:color w:val="000000"/>
          <w:szCs w:val="24"/>
        </w:rPr>
        <w:lastRenderedPageBreak/>
        <w:t>not control it. If you know in Week 1 that you will not be able to attend the final exam in a course, you should consider taking a different course or discussing your conflict with your professor.</w:t>
      </w:r>
    </w:p>
    <w:p w:rsidR="00801F28" w:rsidRPr="00801F28" w:rsidRDefault="00801F28" w:rsidP="00801F28">
      <w:pPr>
        <w:widowControl/>
        <w:rPr>
          <w:rFonts w:asciiTheme="minorHAnsi" w:hAnsiTheme="minorHAnsi" w:cstheme="minorHAnsi"/>
          <w:snapToGrid/>
          <w:szCs w:val="24"/>
        </w:rPr>
      </w:pPr>
    </w:p>
    <w:p w:rsidR="00801F28" w:rsidRPr="00801F28" w:rsidRDefault="00801F28" w:rsidP="00801F28">
      <w:pPr>
        <w:widowControl/>
        <w:numPr>
          <w:ilvl w:val="0"/>
          <w:numId w:val="24"/>
        </w:numPr>
        <w:textAlignment w:val="baseline"/>
        <w:rPr>
          <w:rFonts w:asciiTheme="minorHAnsi" w:hAnsiTheme="minorHAnsi" w:cstheme="minorHAnsi"/>
          <w:snapToGrid/>
          <w:color w:val="000000"/>
          <w:szCs w:val="24"/>
        </w:rPr>
      </w:pPr>
      <w:r w:rsidRPr="00801F28">
        <w:rPr>
          <w:rFonts w:asciiTheme="minorHAnsi" w:hAnsiTheme="minorHAnsi" w:cstheme="minorHAnsi"/>
          <w:b/>
          <w:bCs/>
          <w:snapToGrid/>
          <w:color w:val="000000"/>
          <w:szCs w:val="24"/>
        </w:rPr>
        <w:t xml:space="preserve">Late Policies, Extensions, and Incompletes. </w:t>
      </w:r>
      <w:r w:rsidRPr="00801F28">
        <w:rPr>
          <w:rFonts w:asciiTheme="minorHAnsi" w:hAnsiTheme="minorHAnsi" w:cstheme="minorHAnsi"/>
          <w:snapToGrid/>
          <w:color w:val="000000"/>
          <w:szCs w:val="24"/>
        </w:rPr>
        <w:t>Please check with your professor about their policies on late work and requests for extensions. For Incomplete grades, keep in mind that these are typically only given when you have missed a single major assignment due to circumstances beyond your control and do not have time to make it up before the course grading period ends. </w:t>
      </w:r>
    </w:p>
    <w:p w:rsidR="00801F28" w:rsidRPr="00801F28" w:rsidRDefault="00801F28" w:rsidP="00801F28">
      <w:pPr>
        <w:widowControl/>
        <w:rPr>
          <w:rFonts w:asciiTheme="minorHAnsi" w:hAnsiTheme="minorHAnsi" w:cstheme="minorHAnsi"/>
          <w:snapToGrid/>
          <w:szCs w:val="24"/>
        </w:rPr>
      </w:pPr>
    </w:p>
    <w:p w:rsidR="00801F28" w:rsidRPr="00801F28" w:rsidRDefault="00801F28" w:rsidP="00801F28">
      <w:pPr>
        <w:widowControl/>
        <w:numPr>
          <w:ilvl w:val="0"/>
          <w:numId w:val="25"/>
        </w:numPr>
        <w:textAlignment w:val="baseline"/>
        <w:rPr>
          <w:rFonts w:asciiTheme="minorHAnsi" w:hAnsiTheme="minorHAnsi" w:cstheme="minorHAnsi"/>
          <w:snapToGrid/>
          <w:color w:val="000000"/>
          <w:szCs w:val="24"/>
        </w:rPr>
      </w:pPr>
      <w:r w:rsidRPr="00801F28">
        <w:rPr>
          <w:rFonts w:asciiTheme="minorHAnsi" w:hAnsiTheme="minorHAnsi" w:cstheme="minorHAnsi"/>
          <w:b/>
          <w:bCs/>
          <w:snapToGrid/>
          <w:color w:val="000000"/>
          <w:szCs w:val="24"/>
        </w:rPr>
        <w:t xml:space="preserve">Absences due to Illness. </w:t>
      </w:r>
      <w:r w:rsidRPr="00801F28">
        <w:rPr>
          <w:rFonts w:asciiTheme="minorHAnsi" w:hAnsiTheme="minorHAnsi" w:cstheme="minorHAnsi"/>
          <w:snapToGrid/>
          <w:color w:val="000000"/>
          <w:szCs w:val="24"/>
        </w:rPr>
        <w:t xml:space="preserve">Please consult the </w:t>
      </w:r>
      <w:hyperlink r:id="rId13" w:history="1">
        <w:r w:rsidRPr="00801F28">
          <w:rPr>
            <w:rFonts w:asciiTheme="minorHAnsi" w:hAnsiTheme="minorHAnsi" w:cstheme="minorHAnsi"/>
            <w:snapToGrid/>
            <w:color w:val="1155CC"/>
            <w:szCs w:val="24"/>
            <w:u w:val="single"/>
          </w:rPr>
          <w:t>University policy</w:t>
        </w:r>
      </w:hyperlink>
      <w:r w:rsidRPr="00801F28">
        <w:rPr>
          <w:rFonts w:asciiTheme="minorHAnsi" w:hAnsiTheme="minorHAnsi" w:cstheme="minorHAnsi"/>
          <w:snapToGrid/>
          <w:color w:val="000000"/>
          <w:szCs w:val="24"/>
        </w:rPr>
        <w:t xml:space="preserve"> on what to do if you test positive for COVID. If you have to miss class due to illness or an emergency beyond your control, please consult with your individual professor for their policies on what to do.</w:t>
      </w:r>
    </w:p>
    <w:p w:rsidR="00801F28" w:rsidRPr="00801F28" w:rsidRDefault="00801F28" w:rsidP="00801F28">
      <w:pPr>
        <w:widowControl/>
        <w:rPr>
          <w:rFonts w:asciiTheme="minorHAnsi" w:hAnsiTheme="minorHAnsi" w:cstheme="minorHAnsi"/>
          <w:snapToGrid/>
          <w:szCs w:val="24"/>
        </w:rPr>
      </w:pPr>
    </w:p>
    <w:p w:rsidR="00801F28" w:rsidRPr="00801F28" w:rsidRDefault="00801F28" w:rsidP="00801F28">
      <w:pPr>
        <w:widowControl/>
        <w:numPr>
          <w:ilvl w:val="0"/>
          <w:numId w:val="26"/>
        </w:numPr>
        <w:textAlignment w:val="baseline"/>
        <w:rPr>
          <w:rFonts w:asciiTheme="minorHAnsi" w:hAnsiTheme="minorHAnsi" w:cstheme="minorHAnsi"/>
          <w:snapToGrid/>
          <w:color w:val="000000"/>
          <w:szCs w:val="24"/>
        </w:rPr>
      </w:pPr>
      <w:r w:rsidRPr="00801F28">
        <w:rPr>
          <w:rFonts w:asciiTheme="minorHAnsi" w:hAnsiTheme="minorHAnsi" w:cstheme="minorHAnsi"/>
          <w:b/>
          <w:bCs/>
          <w:snapToGrid/>
          <w:color w:val="000000"/>
          <w:szCs w:val="24"/>
        </w:rPr>
        <w:t xml:space="preserve">Extra Credit. </w:t>
      </w:r>
      <w:r w:rsidRPr="00801F28">
        <w:rPr>
          <w:rFonts w:asciiTheme="minorHAnsi" w:hAnsiTheme="minorHAnsi" w:cstheme="minorHAnsi"/>
          <w:snapToGrid/>
          <w:color w:val="000000"/>
          <w:szCs w:val="24"/>
        </w:rPr>
        <w:t>Extra credit will not be awarded to make up for missed assignments or to increase scores on completed assignments.</w:t>
      </w:r>
    </w:p>
    <w:p w:rsidR="00801F28" w:rsidRPr="00801F28" w:rsidRDefault="00801F28" w:rsidP="00801F28">
      <w:pPr>
        <w:widowControl/>
        <w:rPr>
          <w:rFonts w:asciiTheme="minorHAnsi" w:hAnsiTheme="minorHAnsi" w:cstheme="minorHAnsi"/>
          <w:snapToGrid/>
          <w:szCs w:val="24"/>
        </w:rPr>
      </w:pPr>
    </w:p>
    <w:p w:rsidR="00801F28" w:rsidRPr="00801F28" w:rsidRDefault="00801F28" w:rsidP="00801F28">
      <w:pPr>
        <w:widowControl/>
        <w:numPr>
          <w:ilvl w:val="0"/>
          <w:numId w:val="27"/>
        </w:numPr>
        <w:textAlignment w:val="baseline"/>
        <w:rPr>
          <w:rFonts w:asciiTheme="minorHAnsi" w:hAnsiTheme="minorHAnsi" w:cstheme="minorHAnsi"/>
          <w:snapToGrid/>
          <w:color w:val="000000"/>
          <w:szCs w:val="24"/>
        </w:rPr>
      </w:pPr>
      <w:r w:rsidRPr="00801F28">
        <w:rPr>
          <w:rFonts w:asciiTheme="minorHAnsi" w:hAnsiTheme="minorHAnsi" w:cstheme="minorHAnsi"/>
          <w:b/>
          <w:bCs/>
          <w:snapToGrid/>
          <w:color w:val="000000"/>
          <w:szCs w:val="24"/>
        </w:rPr>
        <w:t xml:space="preserve">Equity in Course Policies and Grading. </w:t>
      </w:r>
      <w:r w:rsidRPr="00801F28">
        <w:rPr>
          <w:rFonts w:asciiTheme="minorHAnsi" w:hAnsiTheme="minorHAnsi" w:cstheme="minorHAnsi"/>
          <w:snapToGrid/>
          <w:color w:val="000000"/>
          <w:szCs w:val="24"/>
        </w:rPr>
        <w:t>Your Psychology professors are making every effort to make sure that course policies and grading are implemented the same way for all students. Some students may be used to asking for exceptions, believing “It can’t hurt to ask.” But granting such exceptions would violate the principle of equity and the transparency of our syllabus statements. Please think twice before asking for exceptions, showing us that you value these principles too!</w:t>
      </w:r>
    </w:p>
    <w:p w:rsidR="00801F28" w:rsidRPr="00801F28" w:rsidRDefault="00801F28" w:rsidP="00801F28">
      <w:pPr>
        <w:widowControl/>
        <w:textAlignment w:val="baseline"/>
        <w:rPr>
          <w:rFonts w:asciiTheme="minorHAnsi" w:hAnsiTheme="minorHAnsi" w:cstheme="minorHAnsi"/>
          <w:snapToGrid/>
          <w:color w:val="000000"/>
          <w:szCs w:val="24"/>
        </w:rPr>
      </w:pPr>
    </w:p>
    <w:p w:rsidR="00801F28" w:rsidRPr="00801F28" w:rsidRDefault="00801F28" w:rsidP="00801F28">
      <w:pPr>
        <w:widowControl/>
        <w:rPr>
          <w:rFonts w:asciiTheme="minorHAnsi" w:hAnsiTheme="minorHAnsi" w:cstheme="minorHAnsi"/>
          <w:b/>
          <w:color w:val="000000"/>
          <w:szCs w:val="24"/>
        </w:rPr>
      </w:pPr>
      <w:r w:rsidRPr="00801F28">
        <w:rPr>
          <w:rFonts w:asciiTheme="minorHAnsi" w:hAnsiTheme="minorHAnsi" w:cstheme="minorHAnsi"/>
          <w:snapToGrid/>
          <w:szCs w:val="24"/>
        </w:rPr>
        <w:t xml:space="preserve">10. </w:t>
      </w:r>
      <w:r w:rsidRPr="00801F28">
        <w:rPr>
          <w:rFonts w:asciiTheme="minorHAnsi" w:hAnsiTheme="minorHAnsi" w:cstheme="minorHAnsi"/>
          <w:b/>
          <w:bCs/>
          <w:snapToGrid/>
          <w:color w:val="000000"/>
          <w:szCs w:val="24"/>
        </w:rPr>
        <w:t xml:space="preserve">Enjoy the Ride! </w:t>
      </w:r>
      <w:r w:rsidRPr="00801F28">
        <w:rPr>
          <w:rFonts w:asciiTheme="minorHAnsi" w:hAnsiTheme="minorHAnsi" w:cstheme="minorHAnsi"/>
          <w:snapToGrid/>
          <w:color w:val="000000"/>
          <w:szCs w:val="24"/>
        </w:rPr>
        <w:t>You are here to learn and grow as a whole person!  We expect you to make mistakes and to struggle with learning from time to time. If you weren’t doing that, you wouldn’t grow very much over the course of your college experience. And remember that you are more than your grades.</w:t>
      </w:r>
    </w:p>
    <w:p w:rsidR="00801F28" w:rsidRPr="00801F28" w:rsidRDefault="00801F28" w:rsidP="00801F28">
      <w:pPr>
        <w:widowControl/>
        <w:rPr>
          <w:rFonts w:asciiTheme="minorHAnsi" w:hAnsiTheme="minorHAnsi" w:cstheme="minorHAnsi"/>
          <w:snapToGrid/>
          <w:szCs w:val="24"/>
        </w:rPr>
      </w:pPr>
    </w:p>
    <w:p w:rsidR="00801F28" w:rsidRPr="00801F28" w:rsidRDefault="00801F28" w:rsidP="00801F28">
      <w:pPr>
        <w:widowControl/>
        <w:spacing w:before="70"/>
        <w:jc w:val="center"/>
        <w:outlineLvl w:val="0"/>
        <w:rPr>
          <w:rFonts w:asciiTheme="minorHAnsi" w:hAnsiTheme="minorHAnsi" w:cstheme="minorHAnsi"/>
          <w:b/>
          <w:bCs/>
          <w:snapToGrid/>
          <w:kern w:val="36"/>
          <w:sz w:val="28"/>
          <w:szCs w:val="28"/>
        </w:rPr>
      </w:pPr>
      <w:r w:rsidRPr="00801F28">
        <w:rPr>
          <w:rFonts w:asciiTheme="minorHAnsi" w:hAnsiTheme="minorHAnsi" w:cstheme="minorHAnsi"/>
          <w:b/>
          <w:bCs/>
          <w:snapToGrid/>
          <w:color w:val="000000"/>
          <w:kern w:val="36"/>
          <w:sz w:val="28"/>
          <w:szCs w:val="28"/>
        </w:rPr>
        <w:t>REQUIRED SYLLABUS STATEMENTS</w:t>
      </w:r>
    </w:p>
    <w:p w:rsidR="00801F28" w:rsidRPr="00801F28" w:rsidRDefault="00801F28" w:rsidP="00801F28">
      <w:pPr>
        <w:widowControl/>
        <w:spacing w:before="122"/>
        <w:jc w:val="center"/>
        <w:rPr>
          <w:rFonts w:asciiTheme="minorHAnsi" w:hAnsiTheme="minorHAnsi" w:cstheme="minorHAnsi"/>
          <w:snapToGrid/>
          <w:szCs w:val="24"/>
        </w:rPr>
      </w:pPr>
      <w:r w:rsidRPr="00801F28">
        <w:rPr>
          <w:rFonts w:asciiTheme="minorHAnsi" w:hAnsiTheme="minorHAnsi" w:cstheme="minorHAnsi"/>
          <w:snapToGrid/>
          <w:color w:val="000000"/>
          <w:szCs w:val="24"/>
        </w:rPr>
        <w:t>Required Policy Information for all Course Syllabi</w:t>
      </w:r>
      <w:r w:rsidRPr="00801F28">
        <w:rPr>
          <w:rFonts w:asciiTheme="minorHAnsi" w:hAnsiTheme="minorHAnsi" w:cstheme="minorHAnsi"/>
          <w:snapToGrid/>
          <w:color w:val="000000"/>
          <w:szCs w:val="24"/>
        </w:rPr>
        <w:br/>
        <w:t>Last Reviewed December 2025</w:t>
      </w:r>
    </w:p>
    <w:p w:rsidR="00801F28" w:rsidRPr="00801F28" w:rsidRDefault="00801F28" w:rsidP="00801F28">
      <w:pPr>
        <w:widowControl/>
        <w:rPr>
          <w:rFonts w:asciiTheme="minorHAnsi" w:hAnsiTheme="minorHAnsi" w:cstheme="minorHAnsi"/>
          <w:snapToGrid/>
          <w:szCs w:val="24"/>
        </w:rPr>
      </w:pPr>
    </w:p>
    <w:p w:rsidR="00801F28" w:rsidRPr="00801F28" w:rsidRDefault="00801F28" w:rsidP="00801F28">
      <w:pPr>
        <w:widowControl/>
        <w:ind w:left="144" w:right="144"/>
        <w:jc w:val="center"/>
        <w:rPr>
          <w:rFonts w:asciiTheme="minorHAnsi" w:hAnsiTheme="minorHAnsi" w:cstheme="minorHAnsi"/>
          <w:snapToGrid/>
          <w:szCs w:val="24"/>
        </w:rPr>
      </w:pPr>
      <w:r w:rsidRPr="00801F28">
        <w:rPr>
          <w:rFonts w:asciiTheme="minorHAnsi" w:hAnsiTheme="minorHAnsi" w:cstheme="minorHAnsi"/>
          <w:snapToGrid/>
          <w:color w:val="AB1742"/>
          <w:szCs w:val="24"/>
        </w:rPr>
        <w:t>All Santa Clara University syllabi must refer students to the following policies.</w:t>
      </w:r>
    </w:p>
    <w:p w:rsidR="00801F28" w:rsidRPr="00801F28" w:rsidRDefault="00801F28" w:rsidP="00801F28">
      <w:pPr>
        <w:widowControl/>
        <w:ind w:left="144" w:right="144"/>
        <w:jc w:val="both"/>
        <w:rPr>
          <w:rFonts w:asciiTheme="minorHAnsi" w:hAnsiTheme="minorHAnsi" w:cstheme="minorHAnsi"/>
          <w:snapToGrid/>
          <w:szCs w:val="24"/>
        </w:rPr>
      </w:pPr>
    </w:p>
    <w:p w:rsidR="00801F28" w:rsidRPr="00801F28" w:rsidRDefault="00801F28" w:rsidP="00801F28">
      <w:pPr>
        <w:widowControl/>
        <w:ind w:left="144" w:right="144"/>
        <w:jc w:val="both"/>
        <w:outlineLvl w:val="1"/>
        <w:rPr>
          <w:rFonts w:asciiTheme="minorHAnsi" w:hAnsiTheme="minorHAnsi" w:cstheme="minorHAnsi"/>
          <w:b/>
          <w:bCs/>
          <w:snapToGrid/>
          <w:szCs w:val="24"/>
        </w:rPr>
      </w:pPr>
      <w:r w:rsidRPr="00801F28">
        <w:rPr>
          <w:rFonts w:asciiTheme="minorHAnsi" w:hAnsiTheme="minorHAnsi" w:cstheme="minorHAnsi"/>
          <w:b/>
          <w:bCs/>
          <w:snapToGrid/>
          <w:color w:val="000000"/>
          <w:szCs w:val="24"/>
        </w:rPr>
        <w:t>Academic Integrity</w:t>
      </w:r>
    </w:p>
    <w:p w:rsidR="00801F28" w:rsidRPr="00801F28" w:rsidRDefault="00801F28" w:rsidP="00801F28">
      <w:pPr>
        <w:widowControl/>
        <w:ind w:left="144" w:right="144"/>
        <w:jc w:val="both"/>
        <w:rPr>
          <w:rFonts w:asciiTheme="minorHAnsi" w:hAnsiTheme="minorHAnsi" w:cstheme="minorHAnsi"/>
          <w:snapToGrid/>
          <w:szCs w:val="24"/>
        </w:rPr>
      </w:pPr>
      <w:r w:rsidRPr="00801F28">
        <w:rPr>
          <w:rFonts w:asciiTheme="minorHAnsi" w:hAnsiTheme="minorHAnsi" w:cstheme="minorHAnsi"/>
          <w:snapToGrid/>
          <w:color w:val="000000"/>
          <w:szCs w:val="24"/>
        </w:rPr>
        <w:t>The Academic Integrity pledge is an expression of the University’s commitment to fostering an understanding of—and commitment to—a culture of integrity at Santa Clara University. The Academic Integrity pledge, which applies to all students, states:</w:t>
      </w:r>
    </w:p>
    <w:p w:rsidR="00801F28" w:rsidRPr="00801F28" w:rsidRDefault="00801F28" w:rsidP="00801F28">
      <w:pPr>
        <w:widowControl/>
        <w:ind w:left="144" w:right="144"/>
        <w:jc w:val="both"/>
        <w:rPr>
          <w:rFonts w:asciiTheme="minorHAnsi" w:hAnsiTheme="minorHAnsi" w:cstheme="minorHAnsi"/>
          <w:snapToGrid/>
          <w:szCs w:val="24"/>
        </w:rPr>
      </w:pPr>
    </w:p>
    <w:p w:rsidR="00801F28" w:rsidRPr="00801F28" w:rsidRDefault="00801F28" w:rsidP="00801F28">
      <w:pPr>
        <w:widowControl/>
        <w:ind w:left="144" w:right="144"/>
        <w:jc w:val="both"/>
        <w:rPr>
          <w:rFonts w:asciiTheme="minorHAnsi" w:hAnsiTheme="minorHAnsi" w:cstheme="minorHAnsi"/>
          <w:snapToGrid/>
          <w:szCs w:val="24"/>
        </w:rPr>
      </w:pPr>
      <w:r w:rsidRPr="00801F28">
        <w:rPr>
          <w:rFonts w:asciiTheme="minorHAnsi" w:hAnsiTheme="minorHAnsi" w:cstheme="minorHAnsi"/>
          <w:snapToGrid/>
          <w:color w:val="000000"/>
          <w:szCs w:val="24"/>
        </w:rPr>
        <w:t>I am committed to being a person of integrity. I pledge, as a member of the Santa Clara University community, to abide by and uphold the standards of academic integrity contained in the Student Conduct Code.</w:t>
      </w:r>
    </w:p>
    <w:p w:rsidR="00801F28" w:rsidRPr="00801F28" w:rsidRDefault="00801F28" w:rsidP="00801F28">
      <w:pPr>
        <w:widowControl/>
        <w:ind w:left="144" w:right="144"/>
        <w:jc w:val="both"/>
        <w:rPr>
          <w:rFonts w:asciiTheme="minorHAnsi" w:hAnsiTheme="minorHAnsi" w:cstheme="minorHAnsi"/>
          <w:snapToGrid/>
          <w:szCs w:val="24"/>
        </w:rPr>
      </w:pPr>
    </w:p>
    <w:p w:rsidR="00801F28" w:rsidRPr="00801F28" w:rsidRDefault="00801F28" w:rsidP="00801F28">
      <w:pPr>
        <w:widowControl/>
        <w:ind w:left="144" w:right="144"/>
        <w:jc w:val="both"/>
        <w:rPr>
          <w:rFonts w:asciiTheme="minorHAnsi" w:hAnsiTheme="minorHAnsi" w:cstheme="minorHAnsi"/>
          <w:snapToGrid/>
          <w:szCs w:val="24"/>
        </w:rPr>
      </w:pPr>
      <w:r w:rsidRPr="00801F28">
        <w:rPr>
          <w:rFonts w:asciiTheme="minorHAnsi" w:hAnsiTheme="minorHAnsi" w:cstheme="minorHAnsi"/>
          <w:snapToGrid/>
          <w:color w:val="000000"/>
          <w:szCs w:val="24"/>
        </w:rPr>
        <w:t xml:space="preserve">Academic integrity is part of your intellectual, ethical, and professional development. I expect you to uphold the principles of this pledge for all work in this class. I will clarify expectations on academic integrity—including the use of AI tools such as </w:t>
      </w:r>
      <w:proofErr w:type="spellStart"/>
      <w:r w:rsidRPr="00801F28">
        <w:rPr>
          <w:rFonts w:asciiTheme="minorHAnsi" w:hAnsiTheme="minorHAnsi" w:cstheme="minorHAnsi"/>
          <w:snapToGrid/>
          <w:color w:val="000000"/>
          <w:szCs w:val="24"/>
        </w:rPr>
        <w:t>ChatGPT</w:t>
      </w:r>
      <w:proofErr w:type="spellEnd"/>
      <w:r w:rsidRPr="00801F28">
        <w:rPr>
          <w:rFonts w:asciiTheme="minorHAnsi" w:hAnsiTheme="minorHAnsi" w:cstheme="minorHAnsi"/>
          <w:snapToGrid/>
          <w:color w:val="000000"/>
          <w:szCs w:val="24"/>
        </w:rPr>
        <w:t xml:space="preserve"> and course sharing sites for all assignments and exams in this course. If you have questions about what is appropriate on any assignment, please let me know before you hand in work. For more resources about ensuring academic integrity in your work, see this </w:t>
      </w:r>
      <w:hyperlink r:id="rId14" w:history="1">
        <w:proofErr w:type="spellStart"/>
        <w:r w:rsidRPr="00801F28">
          <w:rPr>
            <w:rFonts w:asciiTheme="minorHAnsi" w:hAnsiTheme="minorHAnsi" w:cstheme="minorHAnsi"/>
            <w:snapToGrid/>
            <w:color w:val="1155CC"/>
            <w:szCs w:val="24"/>
            <w:u w:val="single"/>
          </w:rPr>
          <w:t>LibGuide</w:t>
        </w:r>
        <w:proofErr w:type="spellEnd"/>
        <w:r w:rsidRPr="00801F28">
          <w:rPr>
            <w:rFonts w:asciiTheme="minorHAnsi" w:hAnsiTheme="minorHAnsi" w:cstheme="minorHAnsi"/>
            <w:snapToGrid/>
            <w:color w:val="1155CC"/>
            <w:szCs w:val="24"/>
            <w:u w:val="single"/>
          </w:rPr>
          <w:t xml:space="preserve"> on Academic Integrity</w:t>
        </w:r>
      </w:hyperlink>
      <w:r w:rsidRPr="00801F28">
        <w:rPr>
          <w:rFonts w:asciiTheme="minorHAnsi" w:hAnsiTheme="minorHAnsi" w:cstheme="minorHAnsi"/>
          <w:snapToGrid/>
          <w:color w:val="000000"/>
          <w:szCs w:val="24"/>
        </w:rPr>
        <w:t>.</w:t>
      </w:r>
    </w:p>
    <w:p w:rsidR="00801F28" w:rsidRPr="00801F28" w:rsidRDefault="00801F28" w:rsidP="00801F28">
      <w:pPr>
        <w:widowControl/>
        <w:ind w:left="144" w:right="144"/>
        <w:jc w:val="both"/>
        <w:rPr>
          <w:rFonts w:asciiTheme="minorHAnsi" w:hAnsiTheme="minorHAnsi" w:cstheme="minorHAnsi"/>
          <w:snapToGrid/>
          <w:szCs w:val="24"/>
        </w:rPr>
      </w:pPr>
    </w:p>
    <w:p w:rsidR="00801F28" w:rsidRPr="00801F28" w:rsidRDefault="00801F28" w:rsidP="00801F28">
      <w:pPr>
        <w:widowControl/>
        <w:ind w:left="144" w:right="144"/>
        <w:jc w:val="both"/>
        <w:outlineLvl w:val="1"/>
        <w:rPr>
          <w:rFonts w:asciiTheme="minorHAnsi" w:hAnsiTheme="minorHAnsi" w:cstheme="minorHAnsi"/>
          <w:b/>
          <w:bCs/>
          <w:snapToGrid/>
          <w:szCs w:val="24"/>
        </w:rPr>
      </w:pPr>
      <w:r w:rsidRPr="00801F28">
        <w:rPr>
          <w:rFonts w:asciiTheme="minorHAnsi" w:hAnsiTheme="minorHAnsi" w:cstheme="minorHAnsi"/>
          <w:b/>
          <w:bCs/>
          <w:snapToGrid/>
          <w:color w:val="000000"/>
          <w:szCs w:val="24"/>
        </w:rPr>
        <w:t>Discrimination, Harassment, and Sexual Misconduct (Title IX)</w:t>
      </w:r>
    </w:p>
    <w:p w:rsidR="00801F28" w:rsidRPr="00801F28" w:rsidRDefault="00801F28" w:rsidP="00801F28">
      <w:pPr>
        <w:widowControl/>
        <w:shd w:val="clear" w:color="auto" w:fill="FFFFFF"/>
        <w:ind w:left="144" w:right="144"/>
        <w:jc w:val="both"/>
        <w:rPr>
          <w:rFonts w:asciiTheme="minorHAnsi" w:hAnsiTheme="minorHAnsi" w:cstheme="minorHAnsi"/>
          <w:snapToGrid/>
          <w:color w:val="212529"/>
          <w:szCs w:val="24"/>
        </w:rPr>
      </w:pPr>
      <w:r w:rsidRPr="00801F28">
        <w:rPr>
          <w:rFonts w:asciiTheme="minorHAnsi" w:hAnsiTheme="minorHAnsi" w:cstheme="minorHAnsi"/>
          <w:snapToGrid/>
          <w:color w:val="212529"/>
          <w:szCs w:val="24"/>
        </w:rPr>
        <w:t>Santa Clara University is committed to providing all students with a safe learning environment free of all forms of      discrimination, sexual harassment, and sexual violence.</w:t>
      </w:r>
    </w:p>
    <w:p w:rsidR="00801F28" w:rsidRPr="00801F28" w:rsidRDefault="00801F28" w:rsidP="00801F28">
      <w:pPr>
        <w:widowControl/>
        <w:shd w:val="clear" w:color="auto" w:fill="FFFFFF"/>
        <w:ind w:left="144" w:right="144"/>
        <w:jc w:val="both"/>
        <w:rPr>
          <w:rFonts w:asciiTheme="minorHAnsi" w:hAnsiTheme="minorHAnsi" w:cstheme="minorHAnsi"/>
          <w:snapToGrid/>
          <w:szCs w:val="24"/>
        </w:rPr>
      </w:pPr>
    </w:p>
    <w:p w:rsidR="00801F28" w:rsidRPr="00801F28" w:rsidRDefault="00801F28" w:rsidP="00801F28">
      <w:pPr>
        <w:widowControl/>
        <w:shd w:val="clear" w:color="auto" w:fill="FFFFFF"/>
        <w:ind w:left="144" w:right="144"/>
        <w:jc w:val="both"/>
        <w:rPr>
          <w:rFonts w:asciiTheme="minorHAnsi" w:hAnsiTheme="minorHAnsi" w:cstheme="minorHAnsi"/>
          <w:snapToGrid/>
          <w:color w:val="212529"/>
          <w:szCs w:val="24"/>
        </w:rPr>
      </w:pPr>
      <w:r w:rsidRPr="00801F28">
        <w:rPr>
          <w:rFonts w:asciiTheme="minorHAnsi" w:hAnsiTheme="minorHAnsi" w:cstheme="minorHAnsi"/>
          <w:snapToGrid/>
          <w:color w:val="323232"/>
          <w:szCs w:val="24"/>
        </w:rPr>
        <w:t>Please know that as a faculty member, California law and University policy require me to report any information brought to my attention about incidents of sexual harassment or misconduct to the SCU</w:t>
      </w:r>
      <w:r w:rsidRPr="00801F28">
        <w:rPr>
          <w:rFonts w:asciiTheme="minorHAnsi" w:hAnsiTheme="minorHAnsi" w:cstheme="minorHAnsi"/>
          <w:snapToGrid/>
          <w:color w:val="323232"/>
          <w:szCs w:val="24"/>
          <w:shd w:val="clear" w:color="auto" w:fill="FFFEFA"/>
        </w:rPr>
        <w:t xml:space="preserve"> </w:t>
      </w:r>
      <w:hyperlink r:id="rId15" w:history="1">
        <w:r w:rsidRPr="00801F28">
          <w:rPr>
            <w:rFonts w:asciiTheme="minorHAnsi" w:hAnsiTheme="minorHAnsi" w:cstheme="minorHAnsi"/>
            <w:snapToGrid/>
            <w:color w:val="1155CC"/>
            <w:szCs w:val="24"/>
            <w:u w:val="single"/>
          </w:rPr>
          <w:t>Office of Equal Opportunity and Title IX</w:t>
        </w:r>
      </w:hyperlink>
      <w:r w:rsidRPr="00801F28">
        <w:rPr>
          <w:rFonts w:asciiTheme="minorHAnsi" w:hAnsiTheme="minorHAnsi" w:cstheme="minorHAnsi"/>
          <w:snapToGrid/>
          <w:color w:val="212529"/>
          <w:szCs w:val="24"/>
        </w:rPr>
        <w:t xml:space="preserve"> (408) 551-3043</w:t>
      </w:r>
      <w:r w:rsidRPr="00801F28">
        <w:rPr>
          <w:rFonts w:asciiTheme="minorHAnsi" w:hAnsiTheme="minorHAnsi" w:cstheme="minorHAnsi"/>
          <w:i/>
          <w:iCs/>
          <w:snapToGrid/>
          <w:color w:val="212529"/>
          <w:szCs w:val="24"/>
        </w:rPr>
        <w:t>.</w:t>
      </w:r>
      <w:r w:rsidRPr="00801F28">
        <w:rPr>
          <w:rFonts w:asciiTheme="minorHAnsi" w:hAnsiTheme="minorHAnsi" w:cstheme="minorHAnsi"/>
          <w:snapToGrid/>
          <w:color w:val="212529"/>
          <w:szCs w:val="24"/>
        </w:rPr>
        <w:t xml:space="preserve"> This includes, but is not limited to, disclosures in writing assignments, class discussions, and one-on-one conversations.</w:t>
      </w:r>
    </w:p>
    <w:p w:rsidR="00801F28" w:rsidRPr="00801F28" w:rsidRDefault="00801F28" w:rsidP="00801F28">
      <w:pPr>
        <w:widowControl/>
        <w:shd w:val="clear" w:color="auto" w:fill="FFFFFF"/>
        <w:ind w:left="144" w:right="144"/>
        <w:jc w:val="both"/>
        <w:rPr>
          <w:rFonts w:asciiTheme="minorHAnsi" w:hAnsiTheme="minorHAnsi" w:cstheme="minorHAnsi"/>
          <w:snapToGrid/>
          <w:szCs w:val="24"/>
        </w:rPr>
      </w:pPr>
    </w:p>
    <w:p w:rsidR="00801F28" w:rsidRPr="00801F28" w:rsidRDefault="00801F28" w:rsidP="00801F28">
      <w:pPr>
        <w:widowControl/>
        <w:shd w:val="clear" w:color="auto" w:fill="FFFFFF"/>
        <w:ind w:left="144" w:right="144"/>
        <w:jc w:val="both"/>
        <w:rPr>
          <w:rFonts w:asciiTheme="minorHAnsi" w:hAnsiTheme="minorHAnsi" w:cstheme="minorHAnsi"/>
          <w:snapToGrid/>
          <w:color w:val="212529"/>
          <w:szCs w:val="24"/>
        </w:rPr>
      </w:pPr>
      <w:r w:rsidRPr="00801F28">
        <w:rPr>
          <w:rFonts w:asciiTheme="minorHAnsi" w:hAnsiTheme="minorHAnsi" w:cstheme="minorHAnsi"/>
          <w:snapToGrid/>
          <w:color w:val="212529"/>
          <w:szCs w:val="24"/>
        </w:rPr>
        <w:t xml:space="preserve">Should you need support, SCU has dedicated staff trained to assist you in navigating campus resources, accessing health and counseling services, providing academic and housing accommodations, helping with legal protective orders, and filing a formal complaint with the University or with law enforcement. Please see the </w:t>
      </w:r>
      <w:hyperlink r:id="rId16" w:history="1">
        <w:r w:rsidRPr="00801F28">
          <w:rPr>
            <w:rFonts w:asciiTheme="minorHAnsi" w:hAnsiTheme="minorHAnsi" w:cstheme="minorHAnsi"/>
            <w:snapToGrid/>
            <w:color w:val="1155CC"/>
            <w:szCs w:val="24"/>
            <w:u w:val="single"/>
          </w:rPr>
          <w:t>Student Resources</w:t>
        </w:r>
      </w:hyperlink>
      <w:r w:rsidRPr="00801F28">
        <w:rPr>
          <w:rFonts w:asciiTheme="minorHAnsi" w:hAnsiTheme="minorHAnsi" w:cstheme="minorHAnsi"/>
          <w:snapToGrid/>
          <w:color w:val="212529"/>
          <w:szCs w:val="24"/>
        </w:rPr>
        <w:t xml:space="preserve"> page for more information about reporting options and resources.</w:t>
      </w:r>
    </w:p>
    <w:p w:rsidR="00801F28" w:rsidRPr="00801F28" w:rsidRDefault="00801F28" w:rsidP="00801F28">
      <w:pPr>
        <w:widowControl/>
        <w:shd w:val="clear" w:color="auto" w:fill="FFFFFF"/>
        <w:ind w:left="144" w:right="144"/>
        <w:jc w:val="both"/>
        <w:rPr>
          <w:rFonts w:asciiTheme="minorHAnsi" w:hAnsiTheme="minorHAnsi" w:cstheme="minorHAnsi"/>
          <w:snapToGrid/>
          <w:szCs w:val="24"/>
        </w:rPr>
      </w:pPr>
    </w:p>
    <w:p w:rsidR="00801F28" w:rsidRPr="00801F28" w:rsidRDefault="00801F28" w:rsidP="00801F28">
      <w:pPr>
        <w:widowControl/>
        <w:shd w:val="clear" w:color="auto" w:fill="FFFFFF"/>
        <w:ind w:left="144" w:right="144"/>
        <w:jc w:val="both"/>
        <w:rPr>
          <w:rFonts w:asciiTheme="minorHAnsi" w:hAnsiTheme="minorHAnsi" w:cstheme="minorHAnsi"/>
          <w:snapToGrid/>
          <w:szCs w:val="24"/>
        </w:rPr>
      </w:pPr>
      <w:r w:rsidRPr="00801F28">
        <w:rPr>
          <w:rFonts w:asciiTheme="minorHAnsi" w:hAnsiTheme="minorHAnsi" w:cstheme="minorHAnsi"/>
          <w:snapToGrid/>
          <w:color w:val="323232"/>
          <w:szCs w:val="24"/>
        </w:rPr>
        <w:t xml:space="preserve">If you or someone you know has experienced sexual harassment or sexual violence and wishes to speak to a </w:t>
      </w:r>
      <w:r w:rsidRPr="00801F28">
        <w:rPr>
          <w:rFonts w:asciiTheme="minorHAnsi" w:hAnsiTheme="minorHAnsi" w:cstheme="minorHAnsi"/>
          <w:b/>
          <w:bCs/>
          <w:snapToGrid/>
          <w:color w:val="323232"/>
          <w:szCs w:val="24"/>
        </w:rPr>
        <w:t>confidential</w:t>
      </w:r>
      <w:r w:rsidRPr="00801F28">
        <w:rPr>
          <w:rFonts w:asciiTheme="minorHAnsi" w:hAnsiTheme="minorHAnsi" w:cstheme="minorHAnsi"/>
          <w:snapToGrid/>
          <w:color w:val="323232"/>
          <w:szCs w:val="24"/>
        </w:rPr>
        <w:t xml:space="preserve"> resource who is not required to report, please contact one of the following SCU resources for support:</w:t>
      </w:r>
    </w:p>
    <w:p w:rsidR="00801F28" w:rsidRPr="00801F28" w:rsidRDefault="00ED4524" w:rsidP="00801F28">
      <w:pPr>
        <w:widowControl/>
        <w:numPr>
          <w:ilvl w:val="0"/>
          <w:numId w:val="29"/>
        </w:numPr>
        <w:ind w:left="144" w:right="144"/>
        <w:jc w:val="both"/>
        <w:textAlignment w:val="baseline"/>
        <w:rPr>
          <w:rFonts w:asciiTheme="minorHAnsi" w:hAnsiTheme="minorHAnsi" w:cstheme="minorHAnsi"/>
          <w:snapToGrid/>
          <w:color w:val="1155CC"/>
          <w:szCs w:val="24"/>
        </w:rPr>
      </w:pPr>
      <w:hyperlink r:id="rId17" w:history="1">
        <w:r w:rsidR="00801F28" w:rsidRPr="00801F28">
          <w:rPr>
            <w:rFonts w:asciiTheme="minorHAnsi" w:hAnsiTheme="minorHAnsi" w:cstheme="minorHAnsi"/>
            <w:snapToGrid/>
            <w:color w:val="1155CC"/>
            <w:szCs w:val="24"/>
            <w:u w:val="single"/>
          </w:rPr>
          <w:t>SCU Wellness Center</w:t>
        </w:r>
      </w:hyperlink>
    </w:p>
    <w:p w:rsidR="00801F28" w:rsidRPr="00801F28" w:rsidRDefault="00ED4524" w:rsidP="00801F28">
      <w:pPr>
        <w:widowControl/>
        <w:numPr>
          <w:ilvl w:val="0"/>
          <w:numId w:val="29"/>
        </w:numPr>
        <w:ind w:left="144" w:right="144"/>
        <w:jc w:val="both"/>
        <w:textAlignment w:val="baseline"/>
        <w:rPr>
          <w:rFonts w:asciiTheme="minorHAnsi" w:hAnsiTheme="minorHAnsi" w:cstheme="minorHAnsi"/>
          <w:snapToGrid/>
          <w:color w:val="1155CC"/>
          <w:szCs w:val="24"/>
        </w:rPr>
      </w:pPr>
      <w:hyperlink r:id="rId18" w:history="1">
        <w:r w:rsidR="00801F28" w:rsidRPr="00801F28">
          <w:rPr>
            <w:rFonts w:asciiTheme="minorHAnsi" w:hAnsiTheme="minorHAnsi" w:cstheme="minorHAnsi"/>
            <w:snapToGrid/>
            <w:color w:val="1155CC"/>
            <w:szCs w:val="24"/>
            <w:u w:val="single"/>
          </w:rPr>
          <w:t>CAPS</w:t>
        </w:r>
      </w:hyperlink>
    </w:p>
    <w:p w:rsidR="00801F28" w:rsidRPr="00801F28" w:rsidRDefault="00801F28" w:rsidP="00801F28">
      <w:pPr>
        <w:widowControl/>
        <w:numPr>
          <w:ilvl w:val="0"/>
          <w:numId w:val="29"/>
        </w:numPr>
        <w:ind w:left="144" w:right="144"/>
        <w:jc w:val="both"/>
        <w:textAlignment w:val="baseline"/>
        <w:rPr>
          <w:rFonts w:asciiTheme="minorHAnsi" w:hAnsiTheme="minorHAnsi" w:cstheme="minorHAnsi"/>
          <w:snapToGrid/>
          <w:color w:val="333333"/>
          <w:szCs w:val="24"/>
        </w:rPr>
      </w:pPr>
      <w:r w:rsidRPr="00801F28">
        <w:rPr>
          <w:rFonts w:asciiTheme="minorHAnsi" w:hAnsiTheme="minorHAnsi" w:cstheme="minorHAnsi"/>
          <w:snapToGrid/>
          <w:color w:val="333333"/>
          <w:szCs w:val="24"/>
          <w:shd w:val="clear" w:color="auto" w:fill="FFFFFF"/>
        </w:rPr>
        <w:t>Any individual (clergy, counselors) acting in a professional capacity for which confidentiality is mandated by law.</w:t>
      </w:r>
    </w:p>
    <w:p w:rsidR="00801F28" w:rsidRPr="00801F28" w:rsidRDefault="00801F28" w:rsidP="00801F28">
      <w:pPr>
        <w:widowControl/>
        <w:ind w:left="144" w:right="144"/>
        <w:jc w:val="both"/>
        <w:rPr>
          <w:rFonts w:asciiTheme="minorHAnsi" w:hAnsiTheme="minorHAnsi" w:cstheme="minorHAnsi"/>
          <w:snapToGrid/>
          <w:szCs w:val="24"/>
        </w:rPr>
      </w:pPr>
    </w:p>
    <w:p w:rsidR="00801F28" w:rsidRPr="00801F28" w:rsidRDefault="00801F28" w:rsidP="00801F28">
      <w:pPr>
        <w:widowControl/>
        <w:ind w:left="144" w:right="144"/>
        <w:jc w:val="both"/>
        <w:rPr>
          <w:rFonts w:asciiTheme="minorHAnsi" w:hAnsiTheme="minorHAnsi" w:cstheme="minorHAnsi"/>
          <w:snapToGrid/>
          <w:szCs w:val="24"/>
        </w:rPr>
      </w:pPr>
      <w:r w:rsidRPr="00801F28">
        <w:rPr>
          <w:rFonts w:asciiTheme="minorHAnsi" w:hAnsiTheme="minorHAnsi" w:cstheme="minorHAnsi"/>
          <w:snapToGrid/>
          <w:color w:val="212529"/>
          <w:szCs w:val="24"/>
        </w:rPr>
        <w:t>I am happy to help connect you with any of these resources. </w:t>
      </w:r>
    </w:p>
    <w:p w:rsidR="00801F28" w:rsidRPr="00801F28" w:rsidRDefault="00801F28" w:rsidP="00801F28">
      <w:pPr>
        <w:widowControl/>
        <w:ind w:left="144" w:right="144"/>
        <w:jc w:val="both"/>
        <w:rPr>
          <w:rFonts w:asciiTheme="minorHAnsi" w:hAnsiTheme="minorHAnsi" w:cstheme="minorHAnsi"/>
          <w:snapToGrid/>
          <w:szCs w:val="24"/>
        </w:rPr>
      </w:pPr>
    </w:p>
    <w:p w:rsidR="00801F28" w:rsidRPr="00801F28" w:rsidRDefault="00801F28" w:rsidP="00801F28">
      <w:pPr>
        <w:widowControl/>
        <w:ind w:left="144" w:right="144"/>
        <w:jc w:val="both"/>
        <w:outlineLvl w:val="1"/>
        <w:rPr>
          <w:rFonts w:asciiTheme="minorHAnsi" w:hAnsiTheme="minorHAnsi" w:cstheme="minorHAnsi"/>
          <w:b/>
          <w:bCs/>
          <w:snapToGrid/>
          <w:szCs w:val="24"/>
        </w:rPr>
      </w:pPr>
      <w:r w:rsidRPr="00801F28">
        <w:rPr>
          <w:rFonts w:asciiTheme="minorHAnsi" w:hAnsiTheme="minorHAnsi" w:cstheme="minorHAnsi"/>
          <w:b/>
          <w:bCs/>
          <w:snapToGrid/>
          <w:color w:val="000000"/>
          <w:szCs w:val="24"/>
        </w:rPr>
        <w:t>Accommodations for Pregnant and Parenting Students</w:t>
      </w:r>
    </w:p>
    <w:p w:rsidR="00801F28" w:rsidRPr="00801F28" w:rsidRDefault="00801F28" w:rsidP="00801F28">
      <w:pPr>
        <w:widowControl/>
        <w:ind w:left="144" w:right="144"/>
        <w:jc w:val="both"/>
        <w:rPr>
          <w:rFonts w:asciiTheme="minorHAnsi" w:hAnsiTheme="minorHAnsi" w:cstheme="minorHAnsi"/>
          <w:snapToGrid/>
          <w:szCs w:val="24"/>
        </w:rPr>
      </w:pPr>
      <w:r w:rsidRPr="00801F28">
        <w:rPr>
          <w:rFonts w:asciiTheme="minorHAnsi" w:hAnsiTheme="minorHAnsi" w:cstheme="minorHAnsi"/>
          <w:snapToGrid/>
          <w:color w:val="000000"/>
          <w:szCs w:val="24"/>
        </w:rPr>
        <w:t xml:space="preserve">Santa Clara University is committed to creating and maintaining a non-discriminatory learning environment for all students, including students who are pregnant or parenting. Absences due to medical conditions relating to pregnancy and childbirth will be excused for as long as deemed medically necessary by a student’s doctor, and students will be given the opportunity to make up missed work. Students needing accommodations can often arrange accommodations by working directly with their instructors, supervisors, or departments. Students needing accommodations can also seek assistance with accommodations from the </w:t>
      </w:r>
      <w:hyperlink r:id="rId19" w:history="1">
        <w:r w:rsidRPr="00801F28">
          <w:rPr>
            <w:rFonts w:asciiTheme="minorHAnsi" w:hAnsiTheme="minorHAnsi" w:cstheme="minorHAnsi"/>
            <w:snapToGrid/>
            <w:color w:val="1155CC"/>
            <w:szCs w:val="24"/>
            <w:u w:val="single"/>
          </w:rPr>
          <w:t>Office of Accessible Education</w:t>
        </w:r>
      </w:hyperlink>
      <w:r w:rsidRPr="00801F28">
        <w:rPr>
          <w:rFonts w:asciiTheme="minorHAnsi" w:hAnsiTheme="minorHAnsi" w:cstheme="minorHAnsi"/>
          <w:snapToGrid/>
          <w:color w:val="000000"/>
          <w:szCs w:val="24"/>
        </w:rPr>
        <w:t xml:space="preserve"> (OAE) or from the </w:t>
      </w:r>
      <w:hyperlink r:id="rId20" w:history="1">
        <w:r w:rsidRPr="00801F28">
          <w:rPr>
            <w:rFonts w:asciiTheme="minorHAnsi" w:hAnsiTheme="minorHAnsi" w:cstheme="minorHAnsi"/>
            <w:snapToGrid/>
            <w:color w:val="1155CC"/>
            <w:szCs w:val="24"/>
            <w:u w:val="single"/>
          </w:rPr>
          <w:t>Office of Equal Opportunity and Title IX</w:t>
        </w:r>
      </w:hyperlink>
      <w:hyperlink r:id="rId21" w:history="1">
        <w:r w:rsidRPr="00801F28">
          <w:rPr>
            <w:rFonts w:asciiTheme="minorHAnsi" w:hAnsiTheme="minorHAnsi" w:cstheme="minorHAnsi"/>
            <w:snapToGrid/>
            <w:color w:val="000000"/>
            <w:szCs w:val="24"/>
            <w:u w:val="single"/>
          </w:rPr>
          <w:t xml:space="preserve">. </w:t>
        </w:r>
      </w:hyperlink>
      <w:r w:rsidRPr="00801F28">
        <w:rPr>
          <w:rFonts w:asciiTheme="minorHAnsi" w:hAnsiTheme="minorHAnsi" w:cstheme="minorHAnsi"/>
          <w:snapToGrid/>
          <w:color w:val="000000"/>
          <w:szCs w:val="24"/>
        </w:rPr>
        <w:t xml:space="preserve">This </w:t>
      </w:r>
      <w:hyperlink r:id="rId22" w:history="1">
        <w:r w:rsidRPr="00801F28">
          <w:rPr>
            <w:rFonts w:asciiTheme="minorHAnsi" w:hAnsiTheme="minorHAnsi" w:cstheme="minorHAnsi"/>
            <w:snapToGrid/>
            <w:color w:val="1155CC"/>
            <w:szCs w:val="24"/>
            <w:u w:val="single"/>
          </w:rPr>
          <w:t>resource page</w:t>
        </w:r>
      </w:hyperlink>
      <w:r w:rsidRPr="00801F28">
        <w:rPr>
          <w:rFonts w:asciiTheme="minorHAnsi" w:hAnsiTheme="minorHAnsi" w:cstheme="minorHAnsi"/>
          <w:snapToGrid/>
          <w:color w:val="000000"/>
          <w:szCs w:val="24"/>
        </w:rPr>
        <w:t xml:space="preserve"> from the Title IX Office provides information regarding support for students and employees who are pregnant or parenting.</w:t>
      </w:r>
    </w:p>
    <w:p w:rsidR="00801F28" w:rsidRPr="00801F28" w:rsidRDefault="00801F28" w:rsidP="00801F28">
      <w:pPr>
        <w:widowControl/>
        <w:ind w:left="144" w:right="144"/>
        <w:jc w:val="both"/>
        <w:rPr>
          <w:rFonts w:asciiTheme="minorHAnsi" w:hAnsiTheme="minorHAnsi" w:cstheme="minorHAnsi"/>
          <w:snapToGrid/>
          <w:szCs w:val="24"/>
        </w:rPr>
      </w:pPr>
    </w:p>
    <w:p w:rsidR="00801F28" w:rsidRPr="00801F28" w:rsidRDefault="00801F28" w:rsidP="00801F28">
      <w:pPr>
        <w:widowControl/>
        <w:ind w:left="144" w:right="144"/>
        <w:jc w:val="both"/>
        <w:outlineLvl w:val="1"/>
        <w:rPr>
          <w:rFonts w:asciiTheme="minorHAnsi" w:hAnsiTheme="minorHAnsi" w:cstheme="minorHAnsi"/>
          <w:b/>
          <w:bCs/>
          <w:snapToGrid/>
          <w:szCs w:val="24"/>
        </w:rPr>
      </w:pPr>
      <w:r w:rsidRPr="00801F28">
        <w:rPr>
          <w:rFonts w:asciiTheme="minorHAnsi" w:hAnsiTheme="minorHAnsi" w:cstheme="minorHAnsi"/>
          <w:b/>
          <w:bCs/>
          <w:snapToGrid/>
          <w:color w:val="000000"/>
          <w:szCs w:val="24"/>
        </w:rPr>
        <w:t>Office of Accessible Education</w:t>
      </w:r>
    </w:p>
    <w:p w:rsidR="00801F28" w:rsidRPr="00801F28" w:rsidRDefault="00801F28" w:rsidP="00801F28">
      <w:pPr>
        <w:widowControl/>
        <w:ind w:left="144" w:right="144"/>
        <w:jc w:val="both"/>
        <w:rPr>
          <w:rFonts w:asciiTheme="minorHAnsi" w:hAnsiTheme="minorHAnsi" w:cstheme="minorHAnsi"/>
          <w:snapToGrid/>
          <w:szCs w:val="24"/>
        </w:rPr>
      </w:pPr>
      <w:r w:rsidRPr="00801F28">
        <w:rPr>
          <w:rFonts w:asciiTheme="minorHAnsi" w:hAnsiTheme="minorHAnsi" w:cstheme="minorHAnsi"/>
          <w:snapToGrid/>
          <w:color w:val="000000"/>
          <w:szCs w:val="24"/>
        </w:rPr>
        <w:t xml:space="preserve">If you have a documented disability for which accommodations may be required in this class, please contact the </w:t>
      </w:r>
      <w:hyperlink r:id="rId23" w:history="1">
        <w:r w:rsidRPr="00801F28">
          <w:rPr>
            <w:rFonts w:asciiTheme="minorHAnsi" w:hAnsiTheme="minorHAnsi" w:cstheme="minorHAnsi"/>
            <w:snapToGrid/>
            <w:color w:val="1155CC"/>
            <w:szCs w:val="24"/>
            <w:u w:val="single"/>
          </w:rPr>
          <w:t>Office of Accessible Education</w:t>
        </w:r>
      </w:hyperlink>
      <w:r w:rsidRPr="00801F28">
        <w:rPr>
          <w:rFonts w:asciiTheme="minorHAnsi" w:hAnsiTheme="minorHAnsi" w:cstheme="minorHAnsi"/>
          <w:snapToGrid/>
          <w:color w:val="000000"/>
          <w:szCs w:val="24"/>
        </w:rPr>
        <w:t xml:space="preserve"> (OAE) as soon as possible to discuss your needs and register for accommodations with the University. If you have already arranged accommodations through OAE, please be sure to request your accommodations through the OAE portal and discuss them with me during my office hours within the first two weeks of class. To ensure fairness and consistency, individual faculty members are required to receive verification from the Office of Accessible Education before providing accommodations. OAE will work with students and faculty to arrange proctored exams for students whose accommodations include double time for exams and/or assistive technology.</w:t>
      </w:r>
    </w:p>
    <w:p w:rsidR="00801F28" w:rsidRPr="00801F28" w:rsidRDefault="00801F28" w:rsidP="00801F28">
      <w:pPr>
        <w:widowControl/>
        <w:ind w:left="144" w:right="144"/>
        <w:jc w:val="both"/>
        <w:rPr>
          <w:rFonts w:asciiTheme="minorHAnsi" w:hAnsiTheme="minorHAnsi" w:cstheme="minorHAnsi"/>
          <w:snapToGrid/>
          <w:szCs w:val="24"/>
        </w:rPr>
      </w:pPr>
    </w:p>
    <w:p w:rsidR="00801F28" w:rsidRPr="00801F28" w:rsidRDefault="00801F28" w:rsidP="00801F28">
      <w:pPr>
        <w:widowControl/>
        <w:ind w:left="144" w:right="144"/>
        <w:jc w:val="both"/>
        <w:rPr>
          <w:rFonts w:asciiTheme="minorHAnsi" w:hAnsiTheme="minorHAnsi" w:cstheme="minorHAnsi"/>
          <w:snapToGrid/>
          <w:szCs w:val="24"/>
        </w:rPr>
      </w:pPr>
      <w:r w:rsidRPr="00801F28">
        <w:rPr>
          <w:rFonts w:asciiTheme="minorHAnsi" w:hAnsiTheme="minorHAnsi" w:cstheme="minorHAnsi"/>
          <w:snapToGrid/>
          <w:color w:val="000000"/>
          <w:szCs w:val="24"/>
        </w:rPr>
        <w:t>Students who are approved for extended time or other exam accommodations should talk with me as soon as possible. The Office of Accessible Education must be contacted in advance (at least two weeks’ notice recommended) to schedule proctored examinations or to arrange other accommodations. Students should continue to reach out to OAE (</w:t>
      </w:r>
      <w:hyperlink r:id="rId24" w:history="1">
        <w:r w:rsidRPr="00801F28">
          <w:rPr>
            <w:rFonts w:asciiTheme="minorHAnsi" w:hAnsiTheme="minorHAnsi" w:cstheme="minorHAnsi"/>
            <w:snapToGrid/>
            <w:color w:val="1155CC"/>
            <w:szCs w:val="24"/>
            <w:u w:val="single"/>
          </w:rPr>
          <w:t>oae@scu.edu</w:t>
        </w:r>
      </w:hyperlink>
      <w:r w:rsidRPr="00801F28">
        <w:rPr>
          <w:rFonts w:asciiTheme="minorHAnsi" w:hAnsiTheme="minorHAnsi" w:cstheme="minorHAnsi"/>
          <w:snapToGrid/>
          <w:color w:val="000000"/>
          <w:szCs w:val="24"/>
        </w:rPr>
        <w:t>) regarding access barriers related to this course or content.</w:t>
      </w:r>
    </w:p>
    <w:p w:rsidR="00801F28" w:rsidRPr="00801F28" w:rsidRDefault="00801F28" w:rsidP="00801F28">
      <w:pPr>
        <w:widowControl/>
        <w:ind w:left="144" w:right="144"/>
        <w:jc w:val="both"/>
        <w:rPr>
          <w:rFonts w:asciiTheme="minorHAnsi" w:hAnsiTheme="minorHAnsi" w:cstheme="minorHAnsi"/>
          <w:snapToGrid/>
          <w:szCs w:val="24"/>
        </w:rPr>
      </w:pPr>
    </w:p>
    <w:p w:rsidR="00801F28" w:rsidRPr="00801F28" w:rsidRDefault="00801F28" w:rsidP="00801F28">
      <w:pPr>
        <w:widowControl/>
        <w:ind w:left="144" w:right="144"/>
        <w:jc w:val="both"/>
        <w:outlineLvl w:val="1"/>
        <w:rPr>
          <w:rFonts w:asciiTheme="minorHAnsi" w:hAnsiTheme="minorHAnsi" w:cstheme="minorHAnsi"/>
          <w:b/>
          <w:bCs/>
          <w:snapToGrid/>
          <w:szCs w:val="24"/>
        </w:rPr>
      </w:pPr>
      <w:r w:rsidRPr="00801F28">
        <w:rPr>
          <w:rFonts w:asciiTheme="minorHAnsi" w:hAnsiTheme="minorHAnsi" w:cstheme="minorHAnsi"/>
          <w:b/>
          <w:bCs/>
          <w:snapToGrid/>
          <w:color w:val="000000"/>
          <w:szCs w:val="24"/>
        </w:rPr>
        <w:t>Academic Freedom</w:t>
      </w:r>
    </w:p>
    <w:p w:rsidR="00801F28" w:rsidRPr="00801F28" w:rsidRDefault="00801F28" w:rsidP="00801F28">
      <w:pPr>
        <w:widowControl/>
        <w:ind w:left="144" w:right="144"/>
        <w:jc w:val="both"/>
        <w:rPr>
          <w:rFonts w:asciiTheme="minorHAnsi" w:hAnsiTheme="minorHAnsi" w:cstheme="minorHAnsi"/>
          <w:snapToGrid/>
          <w:szCs w:val="24"/>
        </w:rPr>
      </w:pPr>
      <w:r w:rsidRPr="00801F28">
        <w:rPr>
          <w:rFonts w:asciiTheme="minorHAnsi" w:hAnsiTheme="minorHAnsi" w:cstheme="minorHAnsi"/>
          <w:snapToGrid/>
          <w:color w:val="000000"/>
          <w:szCs w:val="24"/>
        </w:rPr>
        <w:t>The University is dedicated to an uncompromising standard of academic excellence and a commitment to</w:t>
      </w:r>
      <w:hyperlink r:id="rId25" w:history="1">
        <w:r w:rsidRPr="00801F28">
          <w:rPr>
            <w:rFonts w:asciiTheme="minorHAnsi" w:hAnsiTheme="minorHAnsi" w:cstheme="minorHAnsi"/>
            <w:snapToGrid/>
            <w:color w:val="000000"/>
            <w:szCs w:val="24"/>
            <w:u w:val="single"/>
          </w:rPr>
          <w:t xml:space="preserve"> </w:t>
        </w:r>
      </w:hyperlink>
      <w:hyperlink r:id="rId26" w:history="1">
        <w:r w:rsidRPr="00801F28">
          <w:rPr>
            <w:rFonts w:asciiTheme="minorHAnsi" w:hAnsiTheme="minorHAnsi" w:cstheme="minorHAnsi"/>
            <w:snapToGrid/>
            <w:color w:val="1155CC"/>
            <w:szCs w:val="24"/>
            <w:u w:val="single"/>
          </w:rPr>
          <w:t>academic freedom</w:t>
        </w:r>
      </w:hyperlink>
      <w:r w:rsidRPr="00801F28">
        <w:rPr>
          <w:rFonts w:asciiTheme="minorHAnsi" w:hAnsiTheme="minorHAnsi" w:cstheme="minorHAnsi"/>
          <w:snapToGrid/>
          <w:color w:val="000000"/>
          <w:szCs w:val="24"/>
        </w:rPr>
        <w:t>, freedom of inquiry, and freedom of expression in the search for truth. We are here to engage a set of ideas and research findings that often have long and complicated histories. Scholars may disagree on the topics we will be discussing. Assignment of and references to sources (readings, films, websites, etc.) are not an endorsement of the opinions or content contained in those materials. Students are expected and required to become familiar with the literature relevant to the topic of this course regardless of whether the professor, the University, or the students find this content agreeable. You are invited to introduce additional challenges in a serious and open-minded manner.</w:t>
      </w:r>
    </w:p>
    <w:p w:rsidR="00801F28" w:rsidRPr="00801F28" w:rsidRDefault="00801F28" w:rsidP="00801F28">
      <w:pPr>
        <w:widowControl/>
        <w:ind w:left="144" w:right="144"/>
        <w:jc w:val="both"/>
        <w:rPr>
          <w:rFonts w:asciiTheme="minorHAnsi" w:hAnsiTheme="minorHAnsi" w:cstheme="minorHAnsi"/>
          <w:snapToGrid/>
          <w:szCs w:val="24"/>
        </w:rPr>
      </w:pPr>
    </w:p>
    <w:p w:rsidR="00801F28" w:rsidRPr="00801F28" w:rsidRDefault="00801F28" w:rsidP="00801F28">
      <w:pPr>
        <w:widowControl/>
        <w:ind w:left="144" w:right="144"/>
        <w:jc w:val="both"/>
        <w:outlineLvl w:val="0"/>
        <w:rPr>
          <w:rFonts w:asciiTheme="minorHAnsi" w:hAnsiTheme="minorHAnsi" w:cstheme="minorHAnsi"/>
          <w:b/>
          <w:bCs/>
          <w:snapToGrid/>
          <w:kern w:val="36"/>
          <w:szCs w:val="24"/>
        </w:rPr>
      </w:pPr>
      <w:r w:rsidRPr="00801F28">
        <w:rPr>
          <w:rFonts w:asciiTheme="minorHAnsi" w:hAnsiTheme="minorHAnsi" w:cstheme="minorHAnsi"/>
          <w:b/>
          <w:bCs/>
          <w:snapToGrid/>
          <w:color w:val="000000"/>
          <w:kern w:val="36"/>
          <w:szCs w:val="24"/>
        </w:rPr>
        <w:t>RECOMMENDED SYLLABUS STATEMENTS</w:t>
      </w:r>
    </w:p>
    <w:p w:rsidR="00801F28" w:rsidRPr="00801F28" w:rsidRDefault="00801F28" w:rsidP="00801F28">
      <w:pPr>
        <w:widowControl/>
        <w:ind w:left="144" w:right="144"/>
        <w:jc w:val="both"/>
        <w:rPr>
          <w:rFonts w:asciiTheme="minorHAnsi" w:hAnsiTheme="minorHAnsi" w:cstheme="minorHAnsi"/>
          <w:snapToGrid/>
          <w:szCs w:val="24"/>
        </w:rPr>
      </w:pPr>
    </w:p>
    <w:p w:rsidR="00801F28" w:rsidRPr="00801F28" w:rsidRDefault="00801F28" w:rsidP="00801F28">
      <w:pPr>
        <w:widowControl/>
        <w:ind w:left="144" w:right="144"/>
        <w:jc w:val="both"/>
        <w:outlineLvl w:val="1"/>
        <w:rPr>
          <w:rFonts w:asciiTheme="minorHAnsi" w:hAnsiTheme="minorHAnsi" w:cstheme="minorHAnsi"/>
          <w:b/>
          <w:bCs/>
          <w:snapToGrid/>
          <w:szCs w:val="24"/>
        </w:rPr>
      </w:pPr>
      <w:r w:rsidRPr="00801F28">
        <w:rPr>
          <w:rFonts w:asciiTheme="minorHAnsi" w:hAnsiTheme="minorHAnsi" w:cstheme="minorHAnsi"/>
          <w:b/>
          <w:bCs/>
          <w:snapToGrid/>
          <w:color w:val="000000"/>
          <w:szCs w:val="24"/>
        </w:rPr>
        <w:t>Safety Measures</w:t>
      </w:r>
    </w:p>
    <w:p w:rsidR="00801F28" w:rsidRPr="00801F28" w:rsidRDefault="00801F28" w:rsidP="00801F28">
      <w:pPr>
        <w:widowControl/>
        <w:ind w:left="144" w:right="144"/>
        <w:jc w:val="both"/>
        <w:rPr>
          <w:rFonts w:asciiTheme="minorHAnsi" w:hAnsiTheme="minorHAnsi" w:cstheme="minorHAnsi"/>
          <w:snapToGrid/>
          <w:szCs w:val="24"/>
        </w:rPr>
      </w:pPr>
      <w:r w:rsidRPr="00801F28">
        <w:rPr>
          <w:rFonts w:asciiTheme="minorHAnsi" w:hAnsiTheme="minorHAnsi" w:cstheme="minorHAnsi"/>
          <w:snapToGrid/>
          <w:color w:val="000000"/>
          <w:szCs w:val="24"/>
        </w:rPr>
        <w:t>In order to meet our learning objectives, we will adhere to the highest standards for safety and mutual respect. University policy allows faculty to request that students comply with University health and safety recommendations, including the use of face coverings occasionally or throughout the academic term. Failure to comply with my request is a violation of the</w:t>
      </w:r>
      <w:r w:rsidRPr="00801F28">
        <w:rPr>
          <w:rFonts w:asciiTheme="minorHAnsi" w:hAnsiTheme="minorHAnsi" w:cstheme="minorHAnsi"/>
          <w:snapToGrid/>
          <w:color w:val="212529"/>
          <w:szCs w:val="24"/>
        </w:rPr>
        <w:t xml:space="preserve"> </w:t>
      </w:r>
      <w:hyperlink r:id="rId27" w:history="1">
        <w:r w:rsidRPr="00801F28">
          <w:rPr>
            <w:rFonts w:asciiTheme="minorHAnsi" w:hAnsiTheme="minorHAnsi" w:cstheme="minorHAnsi"/>
            <w:snapToGrid/>
            <w:color w:val="1155CC"/>
            <w:szCs w:val="24"/>
            <w:u w:val="single"/>
            <w:shd w:val="clear" w:color="auto" w:fill="FFFFFF"/>
          </w:rPr>
          <w:t>Student Conduct Code</w:t>
        </w:r>
      </w:hyperlink>
      <w:r w:rsidRPr="00801F28">
        <w:rPr>
          <w:rFonts w:asciiTheme="minorHAnsi" w:hAnsiTheme="minorHAnsi" w:cstheme="minorHAnsi"/>
          <w:snapToGrid/>
          <w:color w:val="212529"/>
          <w:szCs w:val="24"/>
        </w:rPr>
        <w:t xml:space="preserve">, </w:t>
      </w:r>
      <w:r w:rsidRPr="00801F28">
        <w:rPr>
          <w:rFonts w:asciiTheme="minorHAnsi" w:hAnsiTheme="minorHAnsi" w:cstheme="minorHAnsi"/>
          <w:snapToGrid/>
          <w:color w:val="000000"/>
          <w:szCs w:val="24"/>
        </w:rPr>
        <w:t>which I will need to report.</w:t>
      </w:r>
    </w:p>
    <w:p w:rsidR="00801F28" w:rsidRPr="00801F28" w:rsidRDefault="00801F28" w:rsidP="00801F28">
      <w:pPr>
        <w:widowControl/>
        <w:ind w:left="144" w:right="144"/>
        <w:jc w:val="both"/>
        <w:rPr>
          <w:rFonts w:asciiTheme="minorHAnsi" w:hAnsiTheme="minorHAnsi" w:cstheme="minorHAnsi"/>
          <w:snapToGrid/>
          <w:szCs w:val="24"/>
        </w:rPr>
      </w:pPr>
    </w:p>
    <w:p w:rsidR="00801F28" w:rsidRDefault="00801F28" w:rsidP="00801F28">
      <w:pPr>
        <w:widowControl/>
        <w:ind w:left="144" w:right="144"/>
        <w:jc w:val="both"/>
        <w:outlineLvl w:val="1"/>
        <w:rPr>
          <w:rFonts w:asciiTheme="minorHAnsi" w:hAnsiTheme="minorHAnsi" w:cstheme="minorHAnsi"/>
          <w:b/>
          <w:bCs/>
          <w:snapToGrid/>
          <w:color w:val="000000"/>
          <w:szCs w:val="24"/>
        </w:rPr>
      </w:pPr>
    </w:p>
    <w:p w:rsidR="00801F28" w:rsidRPr="00801F28" w:rsidRDefault="00801F28" w:rsidP="00801F28">
      <w:pPr>
        <w:widowControl/>
        <w:ind w:left="144" w:right="144"/>
        <w:jc w:val="both"/>
        <w:outlineLvl w:val="1"/>
        <w:rPr>
          <w:rFonts w:asciiTheme="minorHAnsi" w:hAnsiTheme="minorHAnsi" w:cstheme="minorHAnsi"/>
          <w:b/>
          <w:bCs/>
          <w:snapToGrid/>
          <w:szCs w:val="24"/>
        </w:rPr>
      </w:pPr>
      <w:r w:rsidRPr="00801F28">
        <w:rPr>
          <w:rFonts w:asciiTheme="minorHAnsi" w:hAnsiTheme="minorHAnsi" w:cstheme="minorHAnsi"/>
          <w:b/>
          <w:bCs/>
          <w:snapToGrid/>
          <w:color w:val="000000"/>
          <w:szCs w:val="24"/>
        </w:rPr>
        <w:t>Use of Classroom Recordings</w:t>
      </w:r>
    </w:p>
    <w:p w:rsidR="00801F28" w:rsidRPr="00801F28" w:rsidRDefault="00801F28" w:rsidP="00801F28">
      <w:pPr>
        <w:widowControl/>
        <w:ind w:left="144" w:right="144"/>
        <w:jc w:val="both"/>
        <w:rPr>
          <w:rFonts w:asciiTheme="minorHAnsi" w:hAnsiTheme="minorHAnsi" w:cstheme="minorHAnsi"/>
          <w:snapToGrid/>
          <w:szCs w:val="24"/>
        </w:rPr>
      </w:pPr>
      <w:r w:rsidRPr="00801F28">
        <w:rPr>
          <w:rFonts w:asciiTheme="minorHAnsi" w:hAnsiTheme="minorHAnsi" w:cstheme="minorHAnsi"/>
          <w:snapToGrid/>
          <w:color w:val="000000"/>
          <w:szCs w:val="24"/>
        </w:rPr>
        <w:lastRenderedPageBreak/>
        <w:t xml:space="preserve">Depending on the learning objectives and pedagogical approaches used in a lesson, some classes may be recorded and made available on Camino. However, as is stated in the </w:t>
      </w:r>
      <w:hyperlink r:id="rId28" w:history="1">
        <w:r w:rsidRPr="00801F28">
          <w:rPr>
            <w:rFonts w:asciiTheme="minorHAnsi" w:hAnsiTheme="minorHAnsi" w:cstheme="minorHAnsi"/>
            <w:snapToGrid/>
            <w:color w:val="1155CC"/>
            <w:szCs w:val="24"/>
            <w:u w:val="single"/>
          </w:rPr>
          <w:t>Student Conduct Code</w:t>
        </w:r>
      </w:hyperlink>
      <w:r w:rsidRPr="00801F28">
        <w:rPr>
          <w:rFonts w:asciiTheme="minorHAnsi" w:hAnsiTheme="minorHAnsi" w:cstheme="minorHAnsi"/>
          <w:snapToGrid/>
          <w:color w:val="000000"/>
          <w:szCs w:val="24"/>
        </w:rPr>
        <w:t>: “...Dissemination or sharing of any classroom recording without the permission of the instructor would be considered ‘misuse’ and, therefore, prohibited. Violations of these policies may result in disciplinary action by the University. At the instructor’s discretion, violations may also have an adverse effect on the student’s grade.”</w:t>
      </w:r>
    </w:p>
    <w:p w:rsidR="00801F28" w:rsidRPr="00801F28" w:rsidRDefault="00801F28" w:rsidP="00801F28">
      <w:pPr>
        <w:widowControl/>
        <w:ind w:left="144" w:right="144"/>
        <w:jc w:val="both"/>
        <w:rPr>
          <w:rFonts w:asciiTheme="minorHAnsi" w:hAnsiTheme="minorHAnsi" w:cstheme="minorHAnsi"/>
          <w:snapToGrid/>
          <w:szCs w:val="24"/>
        </w:rPr>
      </w:pPr>
    </w:p>
    <w:p w:rsidR="00801F28" w:rsidRPr="00801F28" w:rsidRDefault="00801F28" w:rsidP="00801F28">
      <w:pPr>
        <w:widowControl/>
        <w:ind w:left="144" w:right="144"/>
        <w:jc w:val="both"/>
        <w:outlineLvl w:val="1"/>
        <w:rPr>
          <w:rFonts w:asciiTheme="minorHAnsi" w:hAnsiTheme="minorHAnsi" w:cstheme="minorHAnsi"/>
          <w:b/>
          <w:bCs/>
          <w:snapToGrid/>
          <w:szCs w:val="24"/>
        </w:rPr>
      </w:pPr>
      <w:r w:rsidRPr="00801F28">
        <w:rPr>
          <w:rFonts w:asciiTheme="minorHAnsi" w:hAnsiTheme="minorHAnsi" w:cstheme="minorHAnsi"/>
          <w:b/>
          <w:bCs/>
          <w:snapToGrid/>
          <w:color w:val="000000"/>
          <w:szCs w:val="24"/>
        </w:rPr>
        <w:t>Copyright Statement</w:t>
      </w:r>
    </w:p>
    <w:p w:rsidR="00801F28" w:rsidRPr="00801F28" w:rsidRDefault="00801F28" w:rsidP="00801F28">
      <w:pPr>
        <w:widowControl/>
        <w:ind w:left="144" w:right="144"/>
        <w:jc w:val="both"/>
        <w:rPr>
          <w:rFonts w:asciiTheme="minorHAnsi" w:hAnsiTheme="minorHAnsi" w:cstheme="minorHAnsi"/>
          <w:snapToGrid/>
          <w:szCs w:val="24"/>
        </w:rPr>
      </w:pPr>
      <w:r w:rsidRPr="00801F28">
        <w:rPr>
          <w:rFonts w:asciiTheme="minorHAnsi" w:hAnsiTheme="minorHAnsi" w:cstheme="minorHAnsi"/>
          <w:snapToGrid/>
          <w:color w:val="000000"/>
          <w:szCs w:val="24"/>
        </w:rPr>
        <w:t>Materials in this course are protected by the United States copyright laws. I am the copyright holder of the materials I create, including notes, handouts, slides, and videos. You may make copies of course materials for your own use and you may share the materials with other students enrolled in this course. You may not publicly distribute the course materials without my written permission.</w:t>
      </w:r>
    </w:p>
    <w:p w:rsidR="00801F28" w:rsidRPr="00801F28" w:rsidRDefault="00801F28" w:rsidP="00801F28">
      <w:pPr>
        <w:widowControl/>
        <w:ind w:left="144" w:right="144"/>
        <w:jc w:val="both"/>
        <w:rPr>
          <w:rFonts w:asciiTheme="minorHAnsi" w:hAnsiTheme="minorHAnsi" w:cstheme="minorHAnsi"/>
          <w:snapToGrid/>
          <w:szCs w:val="24"/>
        </w:rPr>
      </w:pPr>
    </w:p>
    <w:p w:rsidR="00801F28" w:rsidRPr="00801F28" w:rsidRDefault="00801F28" w:rsidP="00801F28">
      <w:pPr>
        <w:widowControl/>
        <w:ind w:left="144" w:right="144"/>
        <w:jc w:val="both"/>
        <w:outlineLvl w:val="1"/>
        <w:rPr>
          <w:rFonts w:asciiTheme="minorHAnsi" w:hAnsiTheme="minorHAnsi" w:cstheme="minorHAnsi"/>
          <w:b/>
          <w:bCs/>
          <w:snapToGrid/>
          <w:szCs w:val="24"/>
        </w:rPr>
      </w:pPr>
      <w:r w:rsidRPr="00801F28">
        <w:rPr>
          <w:rFonts w:asciiTheme="minorHAnsi" w:hAnsiTheme="minorHAnsi" w:cstheme="minorHAnsi"/>
          <w:b/>
          <w:bCs/>
          <w:snapToGrid/>
          <w:color w:val="000000"/>
          <w:szCs w:val="24"/>
        </w:rPr>
        <w:t>Technology Support</w:t>
      </w:r>
    </w:p>
    <w:p w:rsidR="00801F28" w:rsidRPr="00801F28" w:rsidRDefault="00801F28" w:rsidP="00801F28">
      <w:pPr>
        <w:widowControl/>
        <w:ind w:left="144" w:right="144"/>
        <w:jc w:val="both"/>
        <w:rPr>
          <w:rFonts w:asciiTheme="minorHAnsi" w:hAnsiTheme="minorHAnsi" w:cstheme="minorHAnsi"/>
          <w:snapToGrid/>
          <w:szCs w:val="24"/>
        </w:rPr>
      </w:pPr>
      <w:r w:rsidRPr="00801F28">
        <w:rPr>
          <w:rFonts w:asciiTheme="minorHAnsi" w:hAnsiTheme="minorHAnsi" w:cstheme="minorHAnsi"/>
          <w:snapToGrid/>
          <w:color w:val="000000"/>
          <w:szCs w:val="24"/>
        </w:rPr>
        <w:t xml:space="preserve">SCU can provide you with technical assistance, and you can also reach out to our providers directly for questions. For support with Camino (SCU’s branded instance of Canvas), contact </w:t>
      </w:r>
      <w:hyperlink r:id="rId29" w:history="1">
        <w:r w:rsidRPr="00801F28">
          <w:rPr>
            <w:rFonts w:asciiTheme="minorHAnsi" w:hAnsiTheme="minorHAnsi" w:cstheme="minorHAnsi"/>
            <w:snapToGrid/>
            <w:color w:val="1155CC"/>
            <w:szCs w:val="24"/>
            <w:u w:val="single"/>
          </w:rPr>
          <w:t>caminosupport@scu.edu</w:t>
        </w:r>
        <w:r w:rsidRPr="00801F28">
          <w:rPr>
            <w:rFonts w:asciiTheme="minorHAnsi" w:hAnsiTheme="minorHAnsi" w:cstheme="minorHAnsi"/>
            <w:snapToGrid/>
            <w:color w:val="B30638"/>
            <w:szCs w:val="24"/>
            <w:u w:val="single"/>
          </w:rPr>
          <w:t xml:space="preserve"> </w:t>
        </w:r>
      </w:hyperlink>
      <w:r w:rsidRPr="00801F28">
        <w:rPr>
          <w:rFonts w:asciiTheme="minorHAnsi" w:hAnsiTheme="minorHAnsi" w:cstheme="minorHAnsi"/>
          <w:snapToGrid/>
          <w:color w:val="000000"/>
          <w:szCs w:val="24"/>
        </w:rPr>
        <w:t>or call 408-551-3572. You can also find support resources via the help button within the Camino platform (on the left-hand navigation) to access after-hours support via email, chat, or phone.</w:t>
      </w:r>
    </w:p>
    <w:p w:rsidR="00801F28" w:rsidRPr="00801F28" w:rsidRDefault="00801F28" w:rsidP="00801F28">
      <w:pPr>
        <w:widowControl/>
        <w:ind w:left="144" w:right="144"/>
        <w:jc w:val="both"/>
        <w:rPr>
          <w:rFonts w:asciiTheme="minorHAnsi" w:hAnsiTheme="minorHAnsi" w:cstheme="minorHAnsi"/>
          <w:snapToGrid/>
          <w:szCs w:val="24"/>
        </w:rPr>
      </w:pPr>
    </w:p>
    <w:p w:rsidR="00801F28" w:rsidRPr="00801F28" w:rsidRDefault="00801F28" w:rsidP="00801F28">
      <w:pPr>
        <w:widowControl/>
        <w:ind w:left="144" w:right="144"/>
        <w:jc w:val="both"/>
        <w:rPr>
          <w:rFonts w:asciiTheme="minorHAnsi" w:hAnsiTheme="minorHAnsi" w:cstheme="minorHAnsi"/>
          <w:snapToGrid/>
          <w:szCs w:val="24"/>
        </w:rPr>
      </w:pPr>
      <w:r w:rsidRPr="00801F28">
        <w:rPr>
          <w:rFonts w:asciiTheme="minorHAnsi" w:hAnsiTheme="minorHAnsi" w:cstheme="minorHAnsi"/>
          <w:snapToGrid/>
          <w:color w:val="000000"/>
          <w:szCs w:val="24"/>
        </w:rPr>
        <w:t xml:space="preserve">For Zoom assistance, contact Media Services at </w:t>
      </w:r>
      <w:hyperlink r:id="rId30" w:history="1">
        <w:r w:rsidRPr="00801F28">
          <w:rPr>
            <w:rFonts w:asciiTheme="minorHAnsi" w:hAnsiTheme="minorHAnsi" w:cstheme="minorHAnsi"/>
            <w:snapToGrid/>
            <w:color w:val="1155CC"/>
            <w:szCs w:val="24"/>
            <w:u w:val="single"/>
          </w:rPr>
          <w:t>mediaservices@scu.edu</w:t>
        </w:r>
        <w:r w:rsidRPr="00801F28">
          <w:rPr>
            <w:rFonts w:asciiTheme="minorHAnsi" w:hAnsiTheme="minorHAnsi" w:cstheme="minorHAnsi"/>
            <w:snapToGrid/>
            <w:color w:val="B30638"/>
            <w:szCs w:val="24"/>
            <w:u w:val="single"/>
          </w:rPr>
          <w:t xml:space="preserve"> </w:t>
        </w:r>
      </w:hyperlink>
      <w:r w:rsidRPr="00801F28">
        <w:rPr>
          <w:rFonts w:asciiTheme="minorHAnsi" w:hAnsiTheme="minorHAnsi" w:cstheme="minorHAnsi"/>
          <w:snapToGrid/>
          <w:color w:val="000000"/>
          <w:szCs w:val="24"/>
        </w:rPr>
        <w:t xml:space="preserve">or 408-554-4520. You can also get support from the </w:t>
      </w:r>
      <w:hyperlink r:id="rId31" w:history="1">
        <w:r w:rsidRPr="00801F28">
          <w:rPr>
            <w:rFonts w:asciiTheme="minorHAnsi" w:hAnsiTheme="minorHAnsi" w:cstheme="minorHAnsi"/>
            <w:snapToGrid/>
            <w:color w:val="1155CC"/>
            <w:szCs w:val="24"/>
            <w:u w:val="single"/>
          </w:rPr>
          <w:t>SCU website</w:t>
        </w:r>
      </w:hyperlink>
      <w:r w:rsidRPr="00801F28">
        <w:rPr>
          <w:rFonts w:asciiTheme="minorHAnsi" w:hAnsiTheme="minorHAnsi" w:cstheme="minorHAnsi"/>
          <w:snapToGrid/>
          <w:color w:val="000000"/>
          <w:szCs w:val="24"/>
        </w:rPr>
        <w:t xml:space="preserve"> or the </w:t>
      </w:r>
      <w:hyperlink r:id="rId32" w:history="1">
        <w:r w:rsidRPr="00801F28">
          <w:rPr>
            <w:rFonts w:asciiTheme="minorHAnsi" w:hAnsiTheme="minorHAnsi" w:cstheme="minorHAnsi"/>
            <w:snapToGrid/>
            <w:color w:val="1155CC"/>
            <w:szCs w:val="24"/>
            <w:u w:val="single"/>
          </w:rPr>
          <w:t>Zoom Help Center</w:t>
        </w:r>
      </w:hyperlink>
      <w:r w:rsidRPr="00801F28">
        <w:rPr>
          <w:rFonts w:asciiTheme="minorHAnsi" w:hAnsiTheme="minorHAnsi" w:cstheme="minorHAnsi"/>
          <w:snapToGrid/>
          <w:color w:val="B30638"/>
          <w:szCs w:val="24"/>
        </w:rPr>
        <w:t xml:space="preserve"> </w:t>
      </w:r>
      <w:r w:rsidRPr="00801F28">
        <w:rPr>
          <w:rFonts w:asciiTheme="minorHAnsi" w:hAnsiTheme="minorHAnsi" w:cstheme="minorHAnsi"/>
          <w:snapToGrid/>
          <w:color w:val="000000"/>
          <w:szCs w:val="24"/>
        </w:rPr>
        <w:t>website.</w:t>
      </w:r>
    </w:p>
    <w:p w:rsidR="00801F28" w:rsidRPr="00801F28" w:rsidRDefault="00801F28" w:rsidP="00801F28">
      <w:pPr>
        <w:widowControl/>
        <w:ind w:left="144" w:right="144"/>
        <w:jc w:val="both"/>
        <w:rPr>
          <w:rFonts w:asciiTheme="minorHAnsi" w:hAnsiTheme="minorHAnsi" w:cstheme="minorHAnsi"/>
          <w:snapToGrid/>
          <w:szCs w:val="24"/>
        </w:rPr>
      </w:pPr>
    </w:p>
    <w:p w:rsidR="00801F28" w:rsidRPr="00801F28" w:rsidRDefault="00801F28" w:rsidP="00801F28">
      <w:pPr>
        <w:widowControl/>
        <w:ind w:left="144" w:right="144"/>
        <w:jc w:val="both"/>
        <w:rPr>
          <w:rFonts w:asciiTheme="minorHAnsi" w:hAnsiTheme="minorHAnsi" w:cstheme="minorHAnsi"/>
          <w:snapToGrid/>
          <w:szCs w:val="24"/>
        </w:rPr>
      </w:pPr>
      <w:r w:rsidRPr="00801F28">
        <w:rPr>
          <w:rFonts w:asciiTheme="minorHAnsi" w:hAnsiTheme="minorHAnsi" w:cstheme="minorHAnsi"/>
          <w:snapToGrid/>
          <w:color w:val="000000"/>
          <w:szCs w:val="24"/>
        </w:rPr>
        <w:t xml:space="preserve">For SCU network and computing support, contact the SCU Technology Help Desk at </w:t>
      </w:r>
      <w:hyperlink r:id="rId33" w:history="1">
        <w:r w:rsidRPr="00801F28">
          <w:rPr>
            <w:rFonts w:asciiTheme="minorHAnsi" w:hAnsiTheme="minorHAnsi" w:cstheme="minorHAnsi"/>
            <w:snapToGrid/>
            <w:color w:val="1155CC"/>
            <w:szCs w:val="24"/>
            <w:u w:val="single"/>
          </w:rPr>
          <w:t>techdesk@scu.edu</w:t>
        </w:r>
        <w:r w:rsidRPr="00801F28">
          <w:rPr>
            <w:rFonts w:asciiTheme="minorHAnsi" w:hAnsiTheme="minorHAnsi" w:cstheme="minorHAnsi"/>
            <w:snapToGrid/>
            <w:color w:val="B30638"/>
            <w:szCs w:val="24"/>
            <w:u w:val="single"/>
          </w:rPr>
          <w:t xml:space="preserve"> </w:t>
        </w:r>
      </w:hyperlink>
      <w:r w:rsidRPr="00801F28">
        <w:rPr>
          <w:rFonts w:asciiTheme="minorHAnsi" w:hAnsiTheme="minorHAnsi" w:cstheme="minorHAnsi"/>
          <w:snapToGrid/>
          <w:color w:val="000000"/>
          <w:szCs w:val="24"/>
        </w:rPr>
        <w:t xml:space="preserve">or 408-554-5700. They can provide support for </w:t>
      </w:r>
      <w:proofErr w:type="spellStart"/>
      <w:r w:rsidRPr="00801F28">
        <w:rPr>
          <w:rFonts w:asciiTheme="minorHAnsi" w:hAnsiTheme="minorHAnsi" w:cstheme="minorHAnsi"/>
          <w:snapToGrid/>
          <w:color w:val="000000"/>
          <w:szCs w:val="24"/>
        </w:rPr>
        <w:t>MySCU</w:t>
      </w:r>
      <w:proofErr w:type="spellEnd"/>
      <w:r w:rsidRPr="00801F28">
        <w:rPr>
          <w:rFonts w:asciiTheme="minorHAnsi" w:hAnsiTheme="minorHAnsi" w:cstheme="minorHAnsi"/>
          <w:snapToGrid/>
          <w:color w:val="000000"/>
          <w:szCs w:val="24"/>
        </w:rPr>
        <w:t xml:space="preserve"> Portal, </w:t>
      </w:r>
      <w:proofErr w:type="spellStart"/>
      <w:r w:rsidRPr="00801F28">
        <w:rPr>
          <w:rFonts w:asciiTheme="minorHAnsi" w:hAnsiTheme="minorHAnsi" w:cstheme="minorHAnsi"/>
          <w:snapToGrid/>
          <w:color w:val="000000"/>
          <w:szCs w:val="24"/>
        </w:rPr>
        <w:t>Eduroam</w:t>
      </w:r>
      <w:proofErr w:type="spellEnd"/>
      <w:r w:rsidRPr="00801F28">
        <w:rPr>
          <w:rFonts w:asciiTheme="minorHAnsi" w:hAnsiTheme="minorHAnsi" w:cstheme="minorHAnsi"/>
          <w:snapToGrid/>
          <w:color w:val="000000"/>
          <w:szCs w:val="24"/>
        </w:rPr>
        <w:t>, Duo, hardware and software issues, and more.</w:t>
      </w:r>
    </w:p>
    <w:p w:rsidR="00801F28" w:rsidRPr="00801F28" w:rsidRDefault="00801F28" w:rsidP="00801F28">
      <w:pPr>
        <w:widowControl/>
        <w:ind w:left="144" w:right="144"/>
        <w:jc w:val="both"/>
        <w:rPr>
          <w:rFonts w:asciiTheme="minorHAnsi" w:hAnsiTheme="minorHAnsi" w:cstheme="minorHAnsi"/>
          <w:snapToGrid/>
          <w:szCs w:val="24"/>
        </w:rPr>
      </w:pPr>
    </w:p>
    <w:p w:rsidR="00801F28" w:rsidRPr="00801F28" w:rsidRDefault="00801F28" w:rsidP="00801F28">
      <w:pPr>
        <w:widowControl/>
        <w:ind w:left="144" w:right="144"/>
        <w:jc w:val="both"/>
        <w:outlineLvl w:val="1"/>
        <w:rPr>
          <w:rFonts w:asciiTheme="minorHAnsi" w:hAnsiTheme="minorHAnsi" w:cstheme="minorHAnsi"/>
          <w:b/>
          <w:bCs/>
          <w:snapToGrid/>
          <w:szCs w:val="24"/>
        </w:rPr>
      </w:pPr>
      <w:r w:rsidRPr="00801F28">
        <w:rPr>
          <w:rFonts w:asciiTheme="minorHAnsi" w:hAnsiTheme="minorHAnsi" w:cstheme="minorHAnsi"/>
          <w:b/>
          <w:bCs/>
          <w:snapToGrid/>
          <w:color w:val="000000"/>
          <w:szCs w:val="24"/>
        </w:rPr>
        <w:t>Land Acknowledgment</w:t>
      </w:r>
    </w:p>
    <w:p w:rsidR="00801F28" w:rsidRPr="00801F28" w:rsidRDefault="00801F28" w:rsidP="00801F28">
      <w:pPr>
        <w:widowControl/>
        <w:ind w:left="144" w:right="144"/>
        <w:jc w:val="both"/>
        <w:rPr>
          <w:rFonts w:asciiTheme="minorHAnsi" w:hAnsiTheme="minorHAnsi" w:cstheme="minorHAnsi"/>
          <w:snapToGrid/>
          <w:szCs w:val="24"/>
        </w:rPr>
      </w:pPr>
      <w:r w:rsidRPr="00801F28">
        <w:rPr>
          <w:rFonts w:asciiTheme="minorHAnsi" w:hAnsiTheme="minorHAnsi" w:cstheme="minorHAnsi"/>
          <w:snapToGrid/>
          <w:color w:val="000000"/>
          <w:szCs w:val="24"/>
        </w:rPr>
        <w:t xml:space="preserve">Santa Clara University occupies the </w:t>
      </w:r>
      <w:proofErr w:type="spellStart"/>
      <w:r w:rsidRPr="00801F28">
        <w:rPr>
          <w:rFonts w:asciiTheme="minorHAnsi" w:hAnsiTheme="minorHAnsi" w:cstheme="minorHAnsi"/>
          <w:snapToGrid/>
          <w:color w:val="000000"/>
          <w:szCs w:val="24"/>
        </w:rPr>
        <w:t>unceded</w:t>
      </w:r>
      <w:proofErr w:type="spellEnd"/>
      <w:r w:rsidRPr="00801F28">
        <w:rPr>
          <w:rFonts w:asciiTheme="minorHAnsi" w:hAnsiTheme="minorHAnsi" w:cstheme="minorHAnsi"/>
          <w:snapToGrid/>
          <w:color w:val="000000"/>
          <w:szCs w:val="24"/>
        </w:rPr>
        <w:t xml:space="preserve"> ancestral homeland of the Ohlone and </w:t>
      </w:r>
      <w:proofErr w:type="spellStart"/>
      <w:r w:rsidRPr="00801F28">
        <w:rPr>
          <w:rFonts w:asciiTheme="minorHAnsi" w:hAnsiTheme="minorHAnsi" w:cstheme="minorHAnsi"/>
          <w:snapToGrid/>
          <w:color w:val="000000"/>
          <w:szCs w:val="24"/>
        </w:rPr>
        <w:t>Muwekma</w:t>
      </w:r>
      <w:proofErr w:type="spellEnd"/>
      <w:r w:rsidRPr="00801F28">
        <w:rPr>
          <w:rFonts w:asciiTheme="minorHAnsi" w:hAnsiTheme="minorHAnsi" w:cstheme="minorHAnsi"/>
          <w:snapToGrid/>
          <w:color w:val="000000"/>
          <w:szCs w:val="24"/>
        </w:rPr>
        <w:t xml:space="preserve"> Ohlone people.</w:t>
      </w:r>
    </w:p>
    <w:p w:rsidR="00801F28" w:rsidRPr="00801F28" w:rsidRDefault="00801F28" w:rsidP="00801F28">
      <w:pPr>
        <w:widowControl/>
        <w:ind w:left="144" w:right="144"/>
        <w:jc w:val="both"/>
        <w:rPr>
          <w:rFonts w:asciiTheme="minorHAnsi" w:hAnsiTheme="minorHAnsi" w:cstheme="minorHAnsi"/>
          <w:snapToGrid/>
          <w:szCs w:val="24"/>
        </w:rPr>
      </w:pPr>
    </w:p>
    <w:p w:rsidR="00801F28" w:rsidRPr="00801F28" w:rsidRDefault="00801F28" w:rsidP="00801F28">
      <w:pPr>
        <w:widowControl/>
        <w:ind w:left="144" w:right="144"/>
        <w:jc w:val="both"/>
        <w:outlineLvl w:val="1"/>
        <w:rPr>
          <w:rFonts w:asciiTheme="minorHAnsi" w:hAnsiTheme="minorHAnsi" w:cstheme="minorHAnsi"/>
          <w:b/>
          <w:bCs/>
          <w:snapToGrid/>
          <w:szCs w:val="24"/>
        </w:rPr>
      </w:pPr>
      <w:r w:rsidRPr="00801F28">
        <w:rPr>
          <w:rFonts w:asciiTheme="minorHAnsi" w:hAnsiTheme="minorHAnsi" w:cstheme="minorHAnsi"/>
          <w:b/>
          <w:bCs/>
          <w:snapToGrid/>
          <w:color w:val="000000"/>
          <w:szCs w:val="24"/>
        </w:rPr>
        <w:t>Respect for All</w:t>
      </w:r>
    </w:p>
    <w:p w:rsidR="00801F28" w:rsidRPr="00801F28" w:rsidRDefault="00801F28" w:rsidP="00801F28">
      <w:pPr>
        <w:widowControl/>
        <w:ind w:left="144" w:right="144"/>
        <w:jc w:val="both"/>
        <w:rPr>
          <w:rFonts w:asciiTheme="minorHAnsi" w:hAnsiTheme="minorHAnsi" w:cstheme="minorHAnsi"/>
          <w:snapToGrid/>
          <w:szCs w:val="24"/>
        </w:rPr>
      </w:pPr>
      <w:r w:rsidRPr="00801F28">
        <w:rPr>
          <w:rFonts w:asciiTheme="minorHAnsi" w:hAnsiTheme="minorHAnsi" w:cstheme="minorHAnsi"/>
          <w:snapToGrid/>
          <w:color w:val="000000"/>
          <w:szCs w:val="24"/>
        </w:rPr>
        <w:t xml:space="preserve">It is my intent that students from all backgrounds and perspectives be well served by this course, that students’ learning needs be addressed both in and out of class, and that the diversity that students of all backgrounds bring to this class be viewed as a resource, strength, and benefit. It is my intent to present materials and activities that are respectful of all identities and perspectives. Your suggestions are encouraged and appreciated. Please let me know ways to improve the effectiveness of the course for you personally or for other students or student groups. In addition, if any of our class meetings conflict with your religious events, please let me know so that we can </w:t>
      </w:r>
      <w:proofErr w:type="gramStart"/>
      <w:r w:rsidRPr="00801F28">
        <w:rPr>
          <w:rFonts w:asciiTheme="minorHAnsi" w:hAnsiTheme="minorHAnsi" w:cstheme="minorHAnsi"/>
          <w:snapToGrid/>
          <w:color w:val="000000"/>
          <w:szCs w:val="24"/>
        </w:rPr>
        <w:t>make arrangements</w:t>
      </w:r>
      <w:proofErr w:type="gramEnd"/>
      <w:r w:rsidRPr="00801F28">
        <w:rPr>
          <w:rFonts w:asciiTheme="minorHAnsi" w:hAnsiTheme="minorHAnsi" w:cstheme="minorHAnsi"/>
          <w:snapToGrid/>
          <w:color w:val="000000"/>
          <w:szCs w:val="24"/>
        </w:rPr>
        <w:t xml:space="preserve"> for you.</w:t>
      </w:r>
    </w:p>
    <w:p w:rsidR="00801F28" w:rsidRPr="00801F28" w:rsidRDefault="00801F28" w:rsidP="00801F28">
      <w:pPr>
        <w:widowControl/>
        <w:ind w:left="144" w:right="144"/>
        <w:jc w:val="both"/>
        <w:rPr>
          <w:rFonts w:asciiTheme="minorHAnsi" w:hAnsiTheme="minorHAnsi" w:cstheme="minorHAnsi"/>
          <w:snapToGrid/>
          <w:szCs w:val="24"/>
        </w:rPr>
      </w:pPr>
    </w:p>
    <w:p w:rsidR="00801F28" w:rsidRDefault="00801F28" w:rsidP="00801F28">
      <w:pPr>
        <w:widowControl/>
        <w:ind w:left="144" w:right="144"/>
        <w:jc w:val="both"/>
        <w:outlineLvl w:val="1"/>
        <w:rPr>
          <w:rFonts w:asciiTheme="minorHAnsi" w:hAnsiTheme="minorHAnsi" w:cstheme="minorHAnsi"/>
          <w:b/>
          <w:bCs/>
          <w:snapToGrid/>
          <w:color w:val="000000"/>
          <w:szCs w:val="24"/>
        </w:rPr>
      </w:pPr>
    </w:p>
    <w:p w:rsidR="00983B8C" w:rsidRDefault="00983B8C" w:rsidP="00801F28">
      <w:pPr>
        <w:widowControl/>
        <w:ind w:left="144" w:right="144"/>
        <w:jc w:val="both"/>
        <w:outlineLvl w:val="1"/>
        <w:rPr>
          <w:rFonts w:asciiTheme="minorHAnsi" w:hAnsiTheme="minorHAnsi" w:cstheme="minorHAnsi"/>
          <w:b/>
          <w:bCs/>
          <w:snapToGrid/>
          <w:color w:val="000000"/>
          <w:szCs w:val="24"/>
        </w:rPr>
      </w:pPr>
    </w:p>
    <w:p w:rsidR="00801F28" w:rsidRPr="00801F28" w:rsidRDefault="00801F28" w:rsidP="00801F28">
      <w:pPr>
        <w:widowControl/>
        <w:ind w:left="144" w:right="144"/>
        <w:jc w:val="both"/>
        <w:outlineLvl w:val="1"/>
        <w:rPr>
          <w:rFonts w:asciiTheme="minorHAnsi" w:hAnsiTheme="minorHAnsi" w:cstheme="minorHAnsi"/>
          <w:b/>
          <w:bCs/>
          <w:snapToGrid/>
          <w:szCs w:val="24"/>
        </w:rPr>
      </w:pPr>
      <w:r w:rsidRPr="00801F28">
        <w:rPr>
          <w:rFonts w:asciiTheme="minorHAnsi" w:hAnsiTheme="minorHAnsi" w:cstheme="minorHAnsi"/>
          <w:b/>
          <w:bCs/>
          <w:snapToGrid/>
          <w:color w:val="000000"/>
          <w:szCs w:val="24"/>
        </w:rPr>
        <w:lastRenderedPageBreak/>
        <w:t>Gender Inclusive Language</w:t>
      </w:r>
    </w:p>
    <w:p w:rsidR="00801F28" w:rsidRPr="00801F28" w:rsidRDefault="00801F28" w:rsidP="00801F28">
      <w:pPr>
        <w:widowControl/>
        <w:ind w:left="144" w:right="144"/>
        <w:jc w:val="both"/>
        <w:rPr>
          <w:rFonts w:asciiTheme="minorHAnsi" w:hAnsiTheme="minorHAnsi" w:cstheme="minorHAnsi"/>
          <w:snapToGrid/>
          <w:szCs w:val="24"/>
        </w:rPr>
      </w:pPr>
      <w:r w:rsidRPr="00801F28">
        <w:rPr>
          <w:rFonts w:asciiTheme="minorHAnsi" w:hAnsiTheme="minorHAnsi" w:cstheme="minorHAnsi"/>
          <w:snapToGrid/>
          <w:color w:val="000000"/>
          <w:szCs w:val="24"/>
        </w:rPr>
        <w:t xml:space="preserve">This course affirms people of all gender expressions and gender identities. If you go by a name different from what is on the class roster, please let me know. Using correct gender pronouns is important to me, so please share your pronouns with me and correct me if I make a mistake. If you have any questions or concerns, please do not hesitate to contact me. For more on personal pronouns see </w:t>
      </w:r>
      <w:hyperlink r:id="rId34" w:history="1">
        <w:r w:rsidRPr="00801F28">
          <w:rPr>
            <w:rFonts w:asciiTheme="minorHAnsi" w:hAnsiTheme="minorHAnsi" w:cstheme="minorHAnsi"/>
            <w:snapToGrid/>
            <w:color w:val="1155CC"/>
            <w:szCs w:val="24"/>
            <w:u w:val="single"/>
          </w:rPr>
          <w:t>www.mypronouns.org</w:t>
        </w:r>
      </w:hyperlink>
    </w:p>
    <w:p w:rsidR="00801F28" w:rsidRPr="00801F28" w:rsidRDefault="00801F28" w:rsidP="00801F28">
      <w:pPr>
        <w:widowControl/>
        <w:ind w:left="144" w:right="144"/>
        <w:jc w:val="both"/>
        <w:rPr>
          <w:rFonts w:asciiTheme="minorHAnsi" w:hAnsiTheme="minorHAnsi" w:cstheme="minorHAnsi"/>
          <w:snapToGrid/>
          <w:szCs w:val="24"/>
        </w:rPr>
      </w:pPr>
    </w:p>
    <w:p w:rsidR="00801F28" w:rsidRPr="00801F28" w:rsidRDefault="00801F28" w:rsidP="00801F28">
      <w:pPr>
        <w:widowControl/>
        <w:ind w:left="144" w:right="144"/>
        <w:jc w:val="both"/>
        <w:outlineLvl w:val="1"/>
        <w:rPr>
          <w:rFonts w:asciiTheme="minorHAnsi" w:hAnsiTheme="minorHAnsi" w:cstheme="minorHAnsi"/>
          <w:b/>
          <w:bCs/>
          <w:snapToGrid/>
          <w:szCs w:val="24"/>
        </w:rPr>
      </w:pPr>
      <w:r w:rsidRPr="00801F28">
        <w:rPr>
          <w:rFonts w:asciiTheme="minorHAnsi" w:hAnsiTheme="minorHAnsi" w:cstheme="minorHAnsi"/>
          <w:b/>
          <w:bCs/>
          <w:snapToGrid/>
          <w:color w:val="000000"/>
          <w:szCs w:val="24"/>
        </w:rPr>
        <w:t>Wellness Statement</w:t>
      </w:r>
    </w:p>
    <w:p w:rsidR="00801F28" w:rsidRPr="00801F28" w:rsidRDefault="00801F28" w:rsidP="00801F28">
      <w:pPr>
        <w:widowControl/>
        <w:ind w:left="144" w:right="144"/>
        <w:jc w:val="both"/>
        <w:rPr>
          <w:rFonts w:asciiTheme="minorHAnsi" w:hAnsiTheme="minorHAnsi" w:cstheme="minorHAnsi"/>
          <w:snapToGrid/>
          <w:szCs w:val="24"/>
        </w:rPr>
      </w:pPr>
      <w:r w:rsidRPr="00801F28">
        <w:rPr>
          <w:rFonts w:asciiTheme="minorHAnsi" w:hAnsiTheme="minorHAnsi" w:cstheme="minorHAnsi"/>
          <w:snapToGrid/>
          <w:color w:val="000000"/>
          <w:szCs w:val="24"/>
        </w:rPr>
        <w:t xml:space="preserve">I know you will do the best you can in this class (and all of your classes); however, it should never be at the expense of your own mental and physical health and your overall well-being. Jesuit education is grounded in </w:t>
      </w:r>
      <w:proofErr w:type="spellStart"/>
      <w:r w:rsidRPr="00801F28">
        <w:rPr>
          <w:rFonts w:asciiTheme="minorHAnsi" w:hAnsiTheme="minorHAnsi" w:cstheme="minorHAnsi"/>
          <w:i/>
          <w:iCs/>
          <w:snapToGrid/>
          <w:color w:val="000000"/>
          <w:szCs w:val="24"/>
        </w:rPr>
        <w:t>cura</w:t>
      </w:r>
      <w:proofErr w:type="spellEnd"/>
      <w:r w:rsidRPr="00801F28">
        <w:rPr>
          <w:rFonts w:asciiTheme="minorHAnsi" w:hAnsiTheme="minorHAnsi" w:cstheme="minorHAnsi"/>
          <w:i/>
          <w:iCs/>
          <w:snapToGrid/>
          <w:color w:val="000000"/>
          <w:szCs w:val="24"/>
        </w:rPr>
        <w:t xml:space="preserve"> </w:t>
      </w:r>
      <w:proofErr w:type="spellStart"/>
      <w:r w:rsidRPr="00801F28">
        <w:rPr>
          <w:rFonts w:asciiTheme="minorHAnsi" w:hAnsiTheme="minorHAnsi" w:cstheme="minorHAnsi"/>
          <w:i/>
          <w:iCs/>
          <w:snapToGrid/>
          <w:color w:val="000000"/>
          <w:szCs w:val="24"/>
        </w:rPr>
        <w:t>personalis</w:t>
      </w:r>
      <w:proofErr w:type="spellEnd"/>
      <w:r w:rsidRPr="00801F28">
        <w:rPr>
          <w:rFonts w:asciiTheme="minorHAnsi" w:hAnsiTheme="minorHAnsi" w:cstheme="minorHAnsi"/>
          <w:snapToGrid/>
          <w:color w:val="000000"/>
          <w:szCs w:val="24"/>
        </w:rPr>
        <w:t xml:space="preserve">, concern for the whole person—mind, body, and spirit. What does this mean for you? Be kind to others, and more importantly, be kind to yourself. Attend to your sleep (quantity </w:t>
      </w:r>
      <w:r w:rsidRPr="00801F28">
        <w:rPr>
          <w:rFonts w:asciiTheme="minorHAnsi" w:hAnsiTheme="minorHAnsi" w:cstheme="minorHAnsi"/>
          <w:i/>
          <w:iCs/>
          <w:snapToGrid/>
          <w:color w:val="000000"/>
          <w:szCs w:val="24"/>
        </w:rPr>
        <w:t>and</w:t>
      </w:r>
      <w:r w:rsidRPr="00801F28">
        <w:rPr>
          <w:rFonts w:asciiTheme="minorHAnsi" w:hAnsiTheme="minorHAnsi" w:cstheme="minorHAnsi"/>
          <w:snapToGrid/>
          <w:color w:val="000000"/>
          <w:szCs w:val="24"/>
        </w:rPr>
        <w:t xml:space="preserve"> quality); drink lots of water; move; get outside; and pay attention to beauty that isn’t coming to you on a screen. Eat good food, laugh, enjoy friends and family, look for opportunities to connect with others in new ways, pray, meditate, or otherwise attend to your spirit. And ask for help, even if you don’t think you need it. Lots of folks, including me, are here to support you. It’s never too late to reach out, and I am committed to helping you. </w:t>
      </w:r>
    </w:p>
    <w:p w:rsidR="00801F28" w:rsidRPr="00801F28" w:rsidRDefault="00801F28" w:rsidP="00801F28">
      <w:pPr>
        <w:widowControl/>
        <w:ind w:left="144" w:right="144"/>
        <w:jc w:val="both"/>
        <w:rPr>
          <w:rFonts w:asciiTheme="minorHAnsi" w:hAnsiTheme="minorHAnsi" w:cstheme="minorHAnsi"/>
          <w:snapToGrid/>
          <w:szCs w:val="24"/>
        </w:rPr>
      </w:pPr>
    </w:p>
    <w:p w:rsidR="00801F28" w:rsidRPr="00801F28" w:rsidRDefault="00801F28" w:rsidP="00801F28">
      <w:pPr>
        <w:widowControl/>
        <w:shd w:val="clear" w:color="auto" w:fill="FFFFFF"/>
        <w:ind w:left="144" w:right="144"/>
        <w:jc w:val="both"/>
        <w:rPr>
          <w:rFonts w:asciiTheme="minorHAnsi" w:hAnsiTheme="minorHAnsi" w:cstheme="minorHAnsi"/>
          <w:snapToGrid/>
          <w:szCs w:val="24"/>
        </w:rPr>
      </w:pPr>
      <w:r w:rsidRPr="00801F28">
        <w:rPr>
          <w:rFonts w:asciiTheme="minorHAnsi" w:hAnsiTheme="minorHAnsi" w:cstheme="minorHAnsi"/>
          <w:snapToGrid/>
          <w:color w:val="000000"/>
          <w:szCs w:val="24"/>
        </w:rPr>
        <w:t>SCU has many resources and programs to support you. These resources may be especially helpful:</w:t>
      </w:r>
    </w:p>
    <w:p w:rsidR="00801F28" w:rsidRPr="00801F28" w:rsidRDefault="00801F28" w:rsidP="00801F28">
      <w:pPr>
        <w:widowControl/>
        <w:ind w:left="144" w:right="144"/>
        <w:jc w:val="both"/>
        <w:rPr>
          <w:rFonts w:asciiTheme="minorHAnsi" w:hAnsiTheme="minorHAnsi" w:cstheme="minorHAnsi"/>
          <w:snapToGrid/>
          <w:szCs w:val="24"/>
        </w:rPr>
      </w:pPr>
    </w:p>
    <w:p w:rsidR="00801F28" w:rsidRPr="00801F28" w:rsidRDefault="00ED4524" w:rsidP="00801F28">
      <w:pPr>
        <w:widowControl/>
        <w:ind w:left="144" w:right="144"/>
        <w:jc w:val="both"/>
        <w:rPr>
          <w:rFonts w:asciiTheme="minorHAnsi" w:hAnsiTheme="minorHAnsi" w:cstheme="minorHAnsi"/>
          <w:snapToGrid/>
          <w:szCs w:val="24"/>
        </w:rPr>
      </w:pPr>
      <w:hyperlink r:id="rId35" w:history="1">
        <w:r w:rsidR="00801F28" w:rsidRPr="00801F28">
          <w:rPr>
            <w:rFonts w:asciiTheme="minorHAnsi" w:hAnsiTheme="minorHAnsi" w:cstheme="minorHAnsi"/>
            <w:b/>
            <w:bCs/>
            <w:snapToGrid/>
            <w:color w:val="1155CC"/>
            <w:szCs w:val="24"/>
            <w:u w:val="single"/>
          </w:rPr>
          <w:t>Wellness Center</w:t>
        </w:r>
      </w:hyperlink>
    </w:p>
    <w:p w:rsidR="00801F28" w:rsidRPr="00801F28" w:rsidRDefault="00801F28" w:rsidP="00801F28">
      <w:pPr>
        <w:widowControl/>
        <w:shd w:val="clear" w:color="auto" w:fill="FFFFFF"/>
        <w:ind w:left="144" w:right="144"/>
        <w:jc w:val="both"/>
        <w:rPr>
          <w:rFonts w:asciiTheme="minorHAnsi" w:hAnsiTheme="minorHAnsi" w:cstheme="minorHAnsi"/>
          <w:snapToGrid/>
          <w:szCs w:val="24"/>
        </w:rPr>
      </w:pPr>
      <w:r w:rsidRPr="00801F28">
        <w:rPr>
          <w:rFonts w:asciiTheme="minorHAnsi" w:hAnsiTheme="minorHAnsi" w:cstheme="minorHAnsi"/>
          <w:snapToGrid/>
          <w:color w:val="212529"/>
          <w:szCs w:val="24"/>
        </w:rPr>
        <w:t>The Wellness center provides resources to aid and promote student well-being across the eight dimensions of wellness, including student peer groups for healthful living, violence prevention, and recovery.</w:t>
      </w:r>
    </w:p>
    <w:p w:rsidR="00801F28" w:rsidRPr="00801F28" w:rsidRDefault="00801F28" w:rsidP="00801F28">
      <w:pPr>
        <w:widowControl/>
        <w:shd w:val="clear" w:color="auto" w:fill="FFFFFF"/>
        <w:ind w:left="144" w:right="144"/>
        <w:jc w:val="both"/>
        <w:rPr>
          <w:rFonts w:asciiTheme="minorHAnsi" w:hAnsiTheme="minorHAnsi" w:cstheme="minorHAnsi"/>
          <w:snapToGrid/>
          <w:szCs w:val="24"/>
        </w:rPr>
      </w:pPr>
    </w:p>
    <w:p w:rsidR="00801F28" w:rsidRPr="00801F28" w:rsidRDefault="00ED4524" w:rsidP="00801F28">
      <w:pPr>
        <w:widowControl/>
        <w:shd w:val="clear" w:color="auto" w:fill="FFFFFF"/>
        <w:ind w:left="144" w:right="144"/>
        <w:jc w:val="both"/>
        <w:rPr>
          <w:rFonts w:asciiTheme="minorHAnsi" w:hAnsiTheme="minorHAnsi" w:cstheme="minorHAnsi"/>
          <w:snapToGrid/>
          <w:szCs w:val="24"/>
        </w:rPr>
      </w:pPr>
      <w:hyperlink r:id="rId36" w:history="1">
        <w:r w:rsidR="00801F28" w:rsidRPr="00801F28">
          <w:rPr>
            <w:rFonts w:asciiTheme="minorHAnsi" w:hAnsiTheme="minorHAnsi" w:cstheme="minorHAnsi"/>
            <w:b/>
            <w:bCs/>
            <w:snapToGrid/>
            <w:color w:val="1155CC"/>
            <w:szCs w:val="24"/>
            <w:u w:val="single"/>
          </w:rPr>
          <w:t>CAPS</w:t>
        </w:r>
        <w:r w:rsidR="00801F28" w:rsidRPr="00801F28">
          <w:rPr>
            <w:rFonts w:asciiTheme="minorHAnsi" w:hAnsiTheme="minorHAnsi" w:cstheme="minorHAnsi"/>
            <w:snapToGrid/>
            <w:color w:val="212529"/>
            <w:szCs w:val="24"/>
          </w:rPr>
          <w:br/>
        </w:r>
      </w:hyperlink>
      <w:r w:rsidR="00801F28" w:rsidRPr="00801F28">
        <w:rPr>
          <w:rFonts w:asciiTheme="minorHAnsi" w:hAnsiTheme="minorHAnsi" w:cstheme="minorHAnsi"/>
          <w:snapToGrid/>
          <w:color w:val="212529"/>
          <w:szCs w:val="24"/>
        </w:rPr>
        <w:t xml:space="preserve">Santa Clara students are provided confidential counseling sessions at no cost through Counseling and Psychological Services (CAPS). Students have access to clinically appropriate, short-term therapy; group therapy; and other resources for care. A new 24/7 support line is also available: </w:t>
      </w:r>
      <w:r w:rsidR="00801F28" w:rsidRPr="00801F28">
        <w:rPr>
          <w:rFonts w:asciiTheme="minorHAnsi" w:hAnsiTheme="minorHAnsi" w:cstheme="minorHAnsi"/>
          <w:b/>
          <w:bCs/>
          <w:snapToGrid/>
          <w:color w:val="212529"/>
          <w:szCs w:val="24"/>
        </w:rPr>
        <w:t>408-554-5220</w:t>
      </w:r>
      <w:r w:rsidR="00801F28" w:rsidRPr="00801F28">
        <w:rPr>
          <w:rFonts w:asciiTheme="minorHAnsi" w:hAnsiTheme="minorHAnsi" w:cstheme="minorHAnsi"/>
          <w:snapToGrid/>
          <w:color w:val="212529"/>
          <w:szCs w:val="24"/>
        </w:rPr>
        <w:t>. </w:t>
      </w:r>
    </w:p>
    <w:p w:rsidR="00801F28" w:rsidRPr="00801F28" w:rsidRDefault="00801F28" w:rsidP="00801F28">
      <w:pPr>
        <w:widowControl/>
        <w:shd w:val="clear" w:color="auto" w:fill="FFFFFF"/>
        <w:ind w:left="144" w:right="144"/>
        <w:jc w:val="both"/>
        <w:rPr>
          <w:rFonts w:asciiTheme="minorHAnsi" w:hAnsiTheme="minorHAnsi" w:cstheme="minorHAnsi"/>
          <w:snapToGrid/>
          <w:szCs w:val="24"/>
        </w:rPr>
      </w:pPr>
    </w:p>
    <w:p w:rsidR="00801F28" w:rsidRPr="00801F28" w:rsidRDefault="00801F28" w:rsidP="00801F28">
      <w:pPr>
        <w:widowControl/>
        <w:shd w:val="clear" w:color="auto" w:fill="FFFFFF"/>
        <w:ind w:left="144" w:right="144"/>
        <w:rPr>
          <w:rFonts w:asciiTheme="minorHAnsi" w:hAnsiTheme="minorHAnsi" w:cstheme="minorHAnsi"/>
          <w:snapToGrid/>
          <w:szCs w:val="24"/>
        </w:rPr>
      </w:pPr>
      <w:r w:rsidRPr="00801F28">
        <w:rPr>
          <w:rFonts w:asciiTheme="minorHAnsi" w:hAnsiTheme="minorHAnsi" w:cstheme="minorHAnsi"/>
          <w:snapToGrid/>
          <w:color w:val="212529"/>
          <w:szCs w:val="24"/>
        </w:rPr>
        <w:t>Student Life Culture of Care website provides resources for recognizing and helping someone in distress.</w:t>
      </w:r>
      <w:r w:rsidRPr="00801F28">
        <w:rPr>
          <w:rFonts w:asciiTheme="minorHAnsi" w:hAnsiTheme="minorHAnsi" w:cstheme="minorHAnsi"/>
          <w:snapToGrid/>
          <w:color w:val="000000"/>
          <w:szCs w:val="24"/>
        </w:rPr>
        <w:t> </w:t>
      </w:r>
    </w:p>
    <w:p w:rsidR="00801F28" w:rsidRPr="00801F28" w:rsidRDefault="00801F28" w:rsidP="00801F28">
      <w:pPr>
        <w:widowControl/>
        <w:shd w:val="clear" w:color="auto" w:fill="FFFFFF"/>
        <w:ind w:left="144" w:right="144"/>
        <w:jc w:val="both"/>
        <w:rPr>
          <w:rFonts w:asciiTheme="minorHAnsi" w:hAnsiTheme="minorHAnsi" w:cstheme="minorHAnsi"/>
          <w:snapToGrid/>
          <w:szCs w:val="24"/>
        </w:rPr>
      </w:pPr>
    </w:p>
    <w:p w:rsidR="00801F28" w:rsidRPr="00801F28" w:rsidRDefault="00801F28" w:rsidP="00801F28">
      <w:pPr>
        <w:widowControl/>
        <w:shd w:val="clear" w:color="auto" w:fill="FFFFFF"/>
        <w:ind w:left="144" w:right="144"/>
        <w:rPr>
          <w:rFonts w:asciiTheme="minorHAnsi" w:hAnsiTheme="minorHAnsi" w:cstheme="minorHAnsi"/>
          <w:snapToGrid/>
          <w:szCs w:val="24"/>
        </w:rPr>
      </w:pPr>
      <w:r w:rsidRPr="00801F28">
        <w:rPr>
          <w:rFonts w:asciiTheme="minorHAnsi" w:hAnsiTheme="minorHAnsi" w:cstheme="minorHAnsi"/>
          <w:b/>
          <w:bCs/>
          <w:snapToGrid/>
          <w:color w:val="212529"/>
          <w:szCs w:val="24"/>
        </w:rPr>
        <w:t>Academic Concerns</w:t>
      </w:r>
      <w:r w:rsidRPr="00801F28">
        <w:rPr>
          <w:rFonts w:asciiTheme="minorHAnsi" w:hAnsiTheme="minorHAnsi" w:cstheme="minorHAnsi"/>
          <w:snapToGrid/>
          <w:color w:val="212529"/>
          <w:szCs w:val="24"/>
        </w:rPr>
        <w:br/>
        <w:t xml:space="preserve">If you are concerned with your progress in this class, please contact me so that we can find solutions together. </w:t>
      </w:r>
      <w:hyperlink r:id="rId37" w:history="1">
        <w:proofErr w:type="spellStart"/>
        <w:r w:rsidRPr="00801F28">
          <w:rPr>
            <w:rFonts w:asciiTheme="minorHAnsi" w:hAnsiTheme="minorHAnsi" w:cstheme="minorHAnsi"/>
            <w:snapToGrid/>
            <w:color w:val="1155CC"/>
            <w:szCs w:val="24"/>
            <w:u w:val="single"/>
          </w:rPr>
          <w:t>Drahmann</w:t>
        </w:r>
        <w:proofErr w:type="spellEnd"/>
        <w:r w:rsidRPr="00801F28">
          <w:rPr>
            <w:rFonts w:asciiTheme="minorHAnsi" w:hAnsiTheme="minorHAnsi" w:cstheme="minorHAnsi"/>
            <w:snapToGrid/>
            <w:color w:val="1155CC"/>
            <w:szCs w:val="24"/>
            <w:u w:val="single"/>
          </w:rPr>
          <w:t xml:space="preserve"> Center</w:t>
        </w:r>
      </w:hyperlink>
      <w:r w:rsidRPr="00801F28">
        <w:rPr>
          <w:rFonts w:asciiTheme="minorHAnsi" w:hAnsiTheme="minorHAnsi" w:cstheme="minorHAnsi"/>
          <w:snapToGrid/>
          <w:color w:val="212529"/>
          <w:szCs w:val="24"/>
        </w:rPr>
        <w:t xml:space="preserve"> can also offer support with issues regarding your academic progress more broadly.  </w:t>
      </w:r>
    </w:p>
    <w:p w:rsidR="00801F28" w:rsidRPr="00801F28" w:rsidRDefault="00801F28" w:rsidP="00801F28">
      <w:pPr>
        <w:widowControl/>
        <w:shd w:val="clear" w:color="auto" w:fill="FFFFFF"/>
        <w:ind w:left="144" w:right="144"/>
        <w:jc w:val="both"/>
        <w:rPr>
          <w:rFonts w:asciiTheme="minorHAnsi" w:hAnsiTheme="minorHAnsi" w:cstheme="minorHAnsi"/>
          <w:snapToGrid/>
          <w:szCs w:val="24"/>
        </w:rPr>
      </w:pPr>
    </w:p>
    <w:p w:rsidR="00801F28" w:rsidRPr="00801F28" w:rsidRDefault="00801F28" w:rsidP="00801F28">
      <w:pPr>
        <w:widowControl/>
        <w:shd w:val="clear" w:color="auto" w:fill="FFFFFF"/>
        <w:ind w:left="144" w:right="144"/>
        <w:jc w:val="both"/>
        <w:rPr>
          <w:rFonts w:asciiTheme="minorHAnsi" w:hAnsiTheme="minorHAnsi" w:cstheme="minorHAnsi"/>
          <w:snapToGrid/>
          <w:szCs w:val="24"/>
        </w:rPr>
      </w:pPr>
      <w:r w:rsidRPr="00801F28">
        <w:rPr>
          <w:rFonts w:asciiTheme="minorHAnsi" w:hAnsiTheme="minorHAnsi" w:cstheme="minorHAnsi"/>
          <w:snapToGrid/>
          <w:color w:val="212529"/>
          <w:szCs w:val="24"/>
        </w:rPr>
        <w:t>SCU also has multiple options for free academic tutoring. Students can make appointments to discuss work in a range of courses:</w:t>
      </w:r>
    </w:p>
    <w:p w:rsidR="00801F28" w:rsidRPr="00801F28" w:rsidRDefault="00ED4524" w:rsidP="00801F28">
      <w:pPr>
        <w:widowControl/>
        <w:numPr>
          <w:ilvl w:val="0"/>
          <w:numId w:val="30"/>
        </w:numPr>
        <w:shd w:val="clear" w:color="auto" w:fill="FFFFFF"/>
        <w:ind w:left="144" w:right="144"/>
        <w:jc w:val="both"/>
        <w:textAlignment w:val="baseline"/>
        <w:rPr>
          <w:rFonts w:asciiTheme="minorHAnsi" w:hAnsiTheme="minorHAnsi" w:cstheme="minorHAnsi"/>
          <w:snapToGrid/>
          <w:color w:val="212529"/>
          <w:szCs w:val="24"/>
        </w:rPr>
      </w:pPr>
      <w:hyperlink r:id="rId38" w:history="1">
        <w:proofErr w:type="spellStart"/>
        <w:r w:rsidR="00801F28" w:rsidRPr="00801F28">
          <w:rPr>
            <w:rFonts w:asciiTheme="minorHAnsi" w:hAnsiTheme="minorHAnsi" w:cstheme="minorHAnsi"/>
            <w:snapToGrid/>
            <w:color w:val="1155CC"/>
            <w:szCs w:val="24"/>
            <w:u w:val="single"/>
          </w:rPr>
          <w:t>Drahmann</w:t>
        </w:r>
        <w:proofErr w:type="spellEnd"/>
        <w:r w:rsidR="00801F28" w:rsidRPr="00801F28">
          <w:rPr>
            <w:rFonts w:asciiTheme="minorHAnsi" w:hAnsiTheme="minorHAnsi" w:cstheme="minorHAnsi"/>
            <w:snapToGrid/>
            <w:color w:val="1155CC"/>
            <w:szCs w:val="24"/>
            <w:u w:val="single"/>
          </w:rPr>
          <w:t xml:space="preserve"> Tutoring</w:t>
        </w:r>
      </w:hyperlink>
      <w:r w:rsidR="00801F28" w:rsidRPr="00801F28">
        <w:rPr>
          <w:rFonts w:asciiTheme="minorHAnsi" w:hAnsiTheme="minorHAnsi" w:cstheme="minorHAnsi"/>
          <w:snapToGrid/>
          <w:color w:val="212529"/>
          <w:szCs w:val="24"/>
        </w:rPr>
        <w:t xml:space="preserve"> (for many courses in the College of Arts &amp; Sciences including Natural Sciences, Modern Languages, Economics, and Computer Science)</w:t>
      </w:r>
    </w:p>
    <w:p w:rsidR="00801F28" w:rsidRPr="00801F28" w:rsidRDefault="00ED4524" w:rsidP="00801F28">
      <w:pPr>
        <w:widowControl/>
        <w:numPr>
          <w:ilvl w:val="0"/>
          <w:numId w:val="30"/>
        </w:numPr>
        <w:shd w:val="clear" w:color="auto" w:fill="FFFFFF"/>
        <w:ind w:left="144" w:right="144"/>
        <w:jc w:val="both"/>
        <w:textAlignment w:val="baseline"/>
        <w:rPr>
          <w:rFonts w:asciiTheme="minorHAnsi" w:hAnsiTheme="minorHAnsi" w:cstheme="minorHAnsi"/>
          <w:snapToGrid/>
          <w:color w:val="212529"/>
          <w:szCs w:val="24"/>
        </w:rPr>
      </w:pPr>
      <w:hyperlink r:id="rId39" w:history="1">
        <w:r w:rsidR="00801F28" w:rsidRPr="00801F28">
          <w:rPr>
            <w:rFonts w:asciiTheme="minorHAnsi" w:hAnsiTheme="minorHAnsi" w:cstheme="minorHAnsi"/>
            <w:snapToGrid/>
            <w:color w:val="1155CC"/>
            <w:szCs w:val="24"/>
            <w:u w:val="single"/>
          </w:rPr>
          <w:t>The HUB Writing Center</w:t>
        </w:r>
      </w:hyperlink>
      <w:r w:rsidR="00801F28" w:rsidRPr="00801F28">
        <w:rPr>
          <w:rFonts w:asciiTheme="minorHAnsi" w:hAnsiTheme="minorHAnsi" w:cstheme="minorHAnsi"/>
          <w:snapToGrid/>
          <w:color w:val="212529"/>
          <w:szCs w:val="24"/>
        </w:rPr>
        <w:t xml:space="preserve"> (Writing and Public Speaking assignments across departments)</w:t>
      </w:r>
    </w:p>
    <w:p w:rsidR="00801F28" w:rsidRPr="00801F28" w:rsidRDefault="00ED4524" w:rsidP="00801F28">
      <w:pPr>
        <w:widowControl/>
        <w:numPr>
          <w:ilvl w:val="0"/>
          <w:numId w:val="30"/>
        </w:numPr>
        <w:shd w:val="clear" w:color="auto" w:fill="FFFFFF"/>
        <w:ind w:left="144" w:right="144"/>
        <w:jc w:val="both"/>
        <w:textAlignment w:val="baseline"/>
        <w:rPr>
          <w:rFonts w:asciiTheme="minorHAnsi" w:hAnsiTheme="minorHAnsi" w:cstheme="minorHAnsi"/>
          <w:snapToGrid/>
          <w:color w:val="212529"/>
          <w:szCs w:val="24"/>
        </w:rPr>
      </w:pPr>
      <w:hyperlink r:id="rId40" w:history="1">
        <w:r w:rsidR="00801F28" w:rsidRPr="00801F28">
          <w:rPr>
            <w:rFonts w:asciiTheme="minorHAnsi" w:hAnsiTheme="minorHAnsi" w:cstheme="minorHAnsi"/>
            <w:snapToGrid/>
            <w:color w:val="1155CC"/>
            <w:szCs w:val="24"/>
            <w:u w:val="single"/>
          </w:rPr>
          <w:t>Mathematics Learning Center</w:t>
        </w:r>
      </w:hyperlink>
      <w:r w:rsidR="00801F28" w:rsidRPr="00801F28">
        <w:rPr>
          <w:rFonts w:asciiTheme="minorHAnsi" w:hAnsiTheme="minorHAnsi" w:cstheme="minorHAnsi"/>
          <w:snapToGrid/>
          <w:color w:val="212529"/>
          <w:szCs w:val="24"/>
        </w:rPr>
        <w:t xml:space="preserve"> (MATH 4, 6, 8, 11-14, 30-31, 35-36, 51, 53)</w:t>
      </w:r>
    </w:p>
    <w:p w:rsidR="00801F28" w:rsidRPr="00801F28" w:rsidRDefault="00801F28" w:rsidP="00801F28">
      <w:pPr>
        <w:widowControl/>
        <w:shd w:val="clear" w:color="auto" w:fill="FFFFFF"/>
        <w:ind w:left="144" w:right="144"/>
        <w:jc w:val="both"/>
        <w:rPr>
          <w:rFonts w:asciiTheme="minorHAnsi" w:hAnsiTheme="minorHAnsi" w:cstheme="minorHAnsi"/>
          <w:snapToGrid/>
          <w:szCs w:val="24"/>
        </w:rPr>
      </w:pPr>
    </w:p>
    <w:p w:rsidR="00801F28" w:rsidRPr="00801F28" w:rsidRDefault="00801F28" w:rsidP="00801F28">
      <w:pPr>
        <w:widowControl/>
        <w:shd w:val="clear" w:color="auto" w:fill="FFFFFF"/>
        <w:ind w:left="144" w:right="144"/>
        <w:jc w:val="both"/>
        <w:rPr>
          <w:rFonts w:asciiTheme="minorHAnsi" w:hAnsiTheme="minorHAnsi" w:cstheme="minorHAnsi"/>
          <w:b/>
          <w:bCs/>
          <w:snapToGrid/>
          <w:color w:val="000000"/>
          <w:szCs w:val="24"/>
        </w:rPr>
      </w:pPr>
      <w:r w:rsidRPr="00801F28">
        <w:rPr>
          <w:rFonts w:asciiTheme="minorHAnsi" w:hAnsiTheme="minorHAnsi" w:cstheme="minorHAnsi"/>
          <w:b/>
          <w:bCs/>
          <w:snapToGrid/>
          <w:color w:val="000000"/>
          <w:szCs w:val="24"/>
        </w:rPr>
        <w:t>Grief Resources and Support</w:t>
      </w:r>
    </w:p>
    <w:p w:rsidR="00801F28" w:rsidRPr="00801F28" w:rsidRDefault="00801F28" w:rsidP="00801F28">
      <w:pPr>
        <w:widowControl/>
        <w:shd w:val="clear" w:color="auto" w:fill="FFFFFF"/>
        <w:ind w:left="144" w:right="144"/>
        <w:jc w:val="both"/>
        <w:rPr>
          <w:rFonts w:asciiTheme="minorHAnsi" w:hAnsiTheme="minorHAnsi" w:cstheme="minorHAnsi"/>
          <w:snapToGrid/>
          <w:szCs w:val="24"/>
        </w:rPr>
      </w:pPr>
    </w:p>
    <w:p w:rsidR="00801F28" w:rsidRPr="00801F28" w:rsidRDefault="00801F28" w:rsidP="00801F28">
      <w:pPr>
        <w:widowControl/>
        <w:ind w:left="144" w:right="144"/>
        <w:jc w:val="both"/>
        <w:rPr>
          <w:rFonts w:asciiTheme="minorHAnsi" w:hAnsiTheme="minorHAnsi" w:cstheme="minorHAnsi"/>
          <w:b/>
          <w:color w:val="000000"/>
          <w:szCs w:val="24"/>
        </w:rPr>
      </w:pPr>
      <w:r w:rsidRPr="00801F28">
        <w:rPr>
          <w:rFonts w:asciiTheme="minorHAnsi" w:hAnsiTheme="minorHAnsi" w:cstheme="minorHAnsi"/>
          <w:snapToGrid/>
          <w:color w:val="212529"/>
          <w:szCs w:val="24"/>
        </w:rPr>
        <w:t xml:space="preserve">An important part of healing from loss is the support of others. The SCU community is committed to supporting you during this difficult time. If you need to miss class or foresee being late on upcoming deliverables due to bereavement, please let me know immediately so we can make appropriate arrangements. If you need additional support, you can contact the Dean of Students Office at (408) 554-4583 or email </w:t>
      </w:r>
      <w:hyperlink r:id="rId41" w:history="1">
        <w:r w:rsidRPr="00801F28">
          <w:rPr>
            <w:rFonts w:asciiTheme="minorHAnsi" w:hAnsiTheme="minorHAnsi" w:cstheme="minorHAnsi"/>
            <w:snapToGrid/>
            <w:color w:val="1155CC"/>
            <w:szCs w:val="24"/>
            <w:u w:val="single"/>
          </w:rPr>
          <w:t>dso@scu.edu</w:t>
        </w:r>
      </w:hyperlink>
      <w:r w:rsidRPr="00801F28">
        <w:rPr>
          <w:rFonts w:asciiTheme="minorHAnsi" w:hAnsiTheme="minorHAnsi" w:cstheme="minorHAnsi"/>
          <w:snapToGrid/>
          <w:color w:val="212529"/>
          <w:szCs w:val="24"/>
        </w:rPr>
        <w:t>. Staff in DSO can notify other faculty and/or campus supervisors on your behalf and connect you with helpful campus resources.</w:t>
      </w:r>
    </w:p>
    <w:p w:rsidR="00E16DA9" w:rsidRPr="00801F28" w:rsidRDefault="00E16DA9" w:rsidP="00C17CC5">
      <w:pPr>
        <w:pStyle w:val="ListParagraph"/>
        <w:rPr>
          <w:rFonts w:asciiTheme="minorHAnsi" w:hAnsiTheme="minorHAnsi" w:cstheme="minorHAnsi"/>
          <w:szCs w:val="24"/>
        </w:rPr>
      </w:pPr>
    </w:p>
    <w:p w:rsidR="00BA6BCF" w:rsidRPr="00801F28" w:rsidRDefault="00BA6BCF" w:rsidP="00BA6BCF">
      <w:pPr>
        <w:widowControl/>
        <w:rPr>
          <w:rFonts w:asciiTheme="minorHAnsi" w:eastAsia="Arial" w:hAnsiTheme="minorHAnsi" w:cstheme="minorHAnsi"/>
          <w:b/>
          <w:snapToGrid/>
          <w:color w:val="000000"/>
          <w:szCs w:val="24"/>
        </w:rPr>
      </w:pPr>
    </w:p>
    <w:p w:rsidR="000E688C" w:rsidRPr="004C742F" w:rsidRDefault="00BA6BCF" w:rsidP="00801F28">
      <w:pPr>
        <w:rPr>
          <w:sz w:val="20"/>
        </w:rPr>
      </w:pPr>
      <w:r w:rsidRPr="00801F28">
        <w:rPr>
          <w:rFonts w:asciiTheme="minorHAnsi" w:hAnsiTheme="minorHAnsi" w:cstheme="minorHAnsi"/>
          <w:b/>
          <w:i/>
          <w:szCs w:val="24"/>
        </w:rPr>
        <w:t xml:space="preserve">Ad </w:t>
      </w:r>
      <w:proofErr w:type="spellStart"/>
      <w:r w:rsidRPr="00801F28">
        <w:rPr>
          <w:rFonts w:asciiTheme="minorHAnsi" w:hAnsiTheme="minorHAnsi" w:cstheme="minorHAnsi"/>
          <w:b/>
          <w:i/>
          <w:szCs w:val="24"/>
        </w:rPr>
        <w:t>Majorem</w:t>
      </w:r>
      <w:proofErr w:type="spellEnd"/>
      <w:r w:rsidRPr="00801F28">
        <w:rPr>
          <w:rFonts w:asciiTheme="minorHAnsi" w:hAnsiTheme="minorHAnsi" w:cstheme="minorHAnsi"/>
          <w:b/>
          <w:i/>
          <w:szCs w:val="24"/>
        </w:rPr>
        <w:t xml:space="preserve"> Dei </w:t>
      </w:r>
      <w:proofErr w:type="spellStart"/>
      <w:r w:rsidRPr="00801F28">
        <w:rPr>
          <w:rFonts w:asciiTheme="minorHAnsi" w:hAnsiTheme="minorHAnsi" w:cstheme="minorHAnsi"/>
          <w:b/>
          <w:i/>
          <w:szCs w:val="24"/>
        </w:rPr>
        <w:t>Gloriam</w:t>
      </w:r>
      <w:proofErr w:type="spellEnd"/>
    </w:p>
    <w:sectPr w:rsidR="000E688C" w:rsidRPr="004C742F" w:rsidSect="00C17CC5">
      <w:headerReference w:type="default" r:id="rId42"/>
      <w:endnotePr>
        <w:numFmt w:val="decimal"/>
      </w:endnotePr>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4524" w:rsidRDefault="00ED4524" w:rsidP="00C045E4">
      <w:r>
        <w:separator/>
      </w:r>
    </w:p>
  </w:endnote>
  <w:endnote w:type="continuationSeparator" w:id="0">
    <w:p w:rsidR="00ED4524" w:rsidRDefault="00ED4524" w:rsidP="00C04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4524" w:rsidRDefault="00ED4524" w:rsidP="00C045E4">
      <w:r>
        <w:separator/>
      </w:r>
    </w:p>
  </w:footnote>
  <w:footnote w:type="continuationSeparator" w:id="0">
    <w:p w:rsidR="00ED4524" w:rsidRDefault="00ED4524" w:rsidP="00C04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5E4" w:rsidRDefault="00C045E4">
    <w:pPr>
      <w:pStyle w:val="Header"/>
      <w:jc w:val="right"/>
    </w:pPr>
    <w:r>
      <w:fldChar w:fldCharType="begin"/>
    </w:r>
    <w:r>
      <w:instrText xml:space="preserve"> PAGE   \* MERGEFORMAT </w:instrText>
    </w:r>
    <w:r>
      <w:fldChar w:fldCharType="separate"/>
    </w:r>
    <w:r w:rsidR="005324C2">
      <w:rPr>
        <w:noProof/>
      </w:rPr>
      <w:t>6</w:t>
    </w:r>
    <w:r>
      <w:fldChar w:fldCharType="end"/>
    </w:r>
  </w:p>
  <w:p w:rsidR="00C045E4" w:rsidRDefault="00C04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6329"/>
    <w:multiLevelType w:val="multilevel"/>
    <w:tmpl w:val="B1B03E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B26CB"/>
    <w:multiLevelType w:val="hybridMultilevel"/>
    <w:tmpl w:val="05C471B6"/>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DB0936"/>
    <w:multiLevelType w:val="hybridMultilevel"/>
    <w:tmpl w:val="86E6B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07A9F"/>
    <w:multiLevelType w:val="multilevel"/>
    <w:tmpl w:val="E8B86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97FEA"/>
    <w:multiLevelType w:val="hybridMultilevel"/>
    <w:tmpl w:val="292009E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A175BA"/>
    <w:multiLevelType w:val="hybridMultilevel"/>
    <w:tmpl w:val="047ED23E"/>
    <w:lvl w:ilvl="0" w:tplc="C3C0411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B4CA5"/>
    <w:multiLevelType w:val="hybridMultilevel"/>
    <w:tmpl w:val="5FDE346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825113"/>
    <w:multiLevelType w:val="hybridMultilevel"/>
    <w:tmpl w:val="1B5C2078"/>
    <w:lvl w:ilvl="0" w:tplc="1F242ED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065F9"/>
    <w:multiLevelType w:val="hybridMultilevel"/>
    <w:tmpl w:val="E00E1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5B4282"/>
    <w:multiLevelType w:val="hybridMultilevel"/>
    <w:tmpl w:val="7ED09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230333"/>
    <w:multiLevelType w:val="multilevel"/>
    <w:tmpl w:val="B30085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D03A39"/>
    <w:multiLevelType w:val="hybridMultilevel"/>
    <w:tmpl w:val="DEB8E972"/>
    <w:lvl w:ilvl="0" w:tplc="0409000F">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2" w15:restartNumberingAfterBreak="0">
    <w:nsid w:val="31681580"/>
    <w:multiLevelType w:val="multilevel"/>
    <w:tmpl w:val="28AA58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A30FE0"/>
    <w:multiLevelType w:val="hybridMultilevel"/>
    <w:tmpl w:val="1EF62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C2524A"/>
    <w:multiLevelType w:val="multilevel"/>
    <w:tmpl w:val="64325C4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225"/>
        </w:tabs>
        <w:ind w:left="-22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3D1879EE"/>
    <w:multiLevelType w:val="hybridMultilevel"/>
    <w:tmpl w:val="E3F494AE"/>
    <w:lvl w:ilvl="0" w:tplc="0409000F">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6" w15:restartNumberingAfterBreak="0">
    <w:nsid w:val="3FE73164"/>
    <w:multiLevelType w:val="multilevel"/>
    <w:tmpl w:val="099299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1678A0"/>
    <w:multiLevelType w:val="hybridMultilevel"/>
    <w:tmpl w:val="516AC8D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426C70"/>
    <w:multiLevelType w:val="hybridMultilevel"/>
    <w:tmpl w:val="7820EB40"/>
    <w:lvl w:ilvl="0" w:tplc="101658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B73BDB"/>
    <w:multiLevelType w:val="hybridMultilevel"/>
    <w:tmpl w:val="E6E45890"/>
    <w:lvl w:ilvl="0" w:tplc="9DB23B8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D74F32"/>
    <w:multiLevelType w:val="hybridMultilevel"/>
    <w:tmpl w:val="5F9C820A"/>
    <w:lvl w:ilvl="0" w:tplc="F6A22F56">
      <w:start w:val="1"/>
      <w:numFmt w:val="decimal"/>
      <w:lvlText w:val="%1"/>
      <w:lvlJc w:val="left"/>
      <w:pPr>
        <w:ind w:left="3945" w:hanging="3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5C564C"/>
    <w:multiLevelType w:val="multilevel"/>
    <w:tmpl w:val="D5AA82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50305E"/>
    <w:multiLevelType w:val="hybridMultilevel"/>
    <w:tmpl w:val="185A9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D509D5"/>
    <w:multiLevelType w:val="multilevel"/>
    <w:tmpl w:val="BCC8E7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E821CB"/>
    <w:multiLevelType w:val="multilevel"/>
    <w:tmpl w:val="25A0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6C5ECF"/>
    <w:multiLevelType w:val="hybridMultilevel"/>
    <w:tmpl w:val="AA0280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BEE5EAE"/>
    <w:multiLevelType w:val="multilevel"/>
    <w:tmpl w:val="2B1421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78448D"/>
    <w:multiLevelType w:val="hybridMultilevel"/>
    <w:tmpl w:val="F606D402"/>
    <w:lvl w:ilvl="0" w:tplc="F41C562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873025"/>
    <w:multiLevelType w:val="multilevel"/>
    <w:tmpl w:val="5D02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1053BB"/>
    <w:multiLevelType w:val="hybridMultilevel"/>
    <w:tmpl w:val="7E32A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7"/>
  </w:num>
  <w:num w:numId="3">
    <w:abstractNumId w:val="24"/>
  </w:num>
  <w:num w:numId="4">
    <w:abstractNumId w:val="14"/>
  </w:num>
  <w:num w:numId="5">
    <w:abstractNumId w:val="6"/>
  </w:num>
  <w:num w:numId="6">
    <w:abstractNumId w:val="4"/>
  </w:num>
  <w:num w:numId="7">
    <w:abstractNumId w:val="7"/>
  </w:num>
  <w:num w:numId="8">
    <w:abstractNumId w:val="27"/>
  </w:num>
  <w:num w:numId="9">
    <w:abstractNumId w:val="29"/>
  </w:num>
  <w:num w:numId="10">
    <w:abstractNumId w:val="19"/>
  </w:num>
  <w:num w:numId="11">
    <w:abstractNumId w:val="18"/>
  </w:num>
  <w:num w:numId="12">
    <w:abstractNumId w:val="25"/>
  </w:num>
  <w:num w:numId="13">
    <w:abstractNumId w:val="2"/>
  </w:num>
  <w:num w:numId="14">
    <w:abstractNumId w:val="13"/>
  </w:num>
  <w:num w:numId="15">
    <w:abstractNumId w:val="20"/>
  </w:num>
  <w:num w:numId="16">
    <w:abstractNumId w:val="22"/>
  </w:num>
  <w:num w:numId="17">
    <w:abstractNumId w:val="15"/>
  </w:num>
  <w:num w:numId="18">
    <w:abstractNumId w:val="5"/>
  </w:num>
  <w:num w:numId="19">
    <w:abstractNumId w:val="11"/>
  </w:num>
  <w:num w:numId="20">
    <w:abstractNumId w:val="9"/>
  </w:num>
  <w:num w:numId="21">
    <w:abstractNumId w:val="21"/>
    <w:lvlOverride w:ilvl="0">
      <w:lvl w:ilvl="0">
        <w:numFmt w:val="decimal"/>
        <w:lvlText w:val="%1."/>
        <w:lvlJc w:val="left"/>
      </w:lvl>
    </w:lvlOverride>
  </w:num>
  <w:num w:numId="22">
    <w:abstractNumId w:val="26"/>
    <w:lvlOverride w:ilvl="0">
      <w:lvl w:ilvl="0">
        <w:numFmt w:val="decimal"/>
        <w:lvlText w:val="%1."/>
        <w:lvlJc w:val="left"/>
      </w:lvl>
    </w:lvlOverride>
  </w:num>
  <w:num w:numId="23">
    <w:abstractNumId w:val="0"/>
    <w:lvlOverride w:ilvl="0">
      <w:lvl w:ilvl="0">
        <w:numFmt w:val="decimal"/>
        <w:lvlText w:val="%1."/>
        <w:lvlJc w:val="left"/>
      </w:lvl>
    </w:lvlOverride>
  </w:num>
  <w:num w:numId="24">
    <w:abstractNumId w:val="23"/>
    <w:lvlOverride w:ilvl="0">
      <w:lvl w:ilvl="0">
        <w:numFmt w:val="decimal"/>
        <w:lvlText w:val="%1."/>
        <w:lvlJc w:val="left"/>
      </w:lvl>
    </w:lvlOverride>
  </w:num>
  <w:num w:numId="25">
    <w:abstractNumId w:val="16"/>
    <w:lvlOverride w:ilvl="0">
      <w:lvl w:ilvl="0">
        <w:numFmt w:val="decimal"/>
        <w:lvlText w:val="%1."/>
        <w:lvlJc w:val="left"/>
      </w:lvl>
    </w:lvlOverride>
  </w:num>
  <w:num w:numId="26">
    <w:abstractNumId w:val="12"/>
    <w:lvlOverride w:ilvl="0">
      <w:lvl w:ilvl="0">
        <w:numFmt w:val="decimal"/>
        <w:lvlText w:val="%1."/>
        <w:lvlJc w:val="left"/>
      </w:lvl>
    </w:lvlOverride>
  </w:num>
  <w:num w:numId="27">
    <w:abstractNumId w:val="10"/>
    <w:lvlOverride w:ilvl="0">
      <w:lvl w:ilvl="0">
        <w:numFmt w:val="decimal"/>
        <w:lvlText w:val="%1."/>
        <w:lvlJc w:val="left"/>
      </w:lvl>
    </w:lvlOverride>
  </w:num>
  <w:num w:numId="28">
    <w:abstractNumId w:val="8"/>
  </w:num>
  <w:num w:numId="29">
    <w:abstractNumId w:val="3"/>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6E"/>
    <w:rsid w:val="00000F67"/>
    <w:rsid w:val="00021738"/>
    <w:rsid w:val="00024402"/>
    <w:rsid w:val="00024589"/>
    <w:rsid w:val="000252FB"/>
    <w:rsid w:val="0002635C"/>
    <w:rsid w:val="00051747"/>
    <w:rsid w:val="00063A0C"/>
    <w:rsid w:val="00064358"/>
    <w:rsid w:val="00066D5E"/>
    <w:rsid w:val="00072C26"/>
    <w:rsid w:val="000E461C"/>
    <w:rsid w:val="000E688C"/>
    <w:rsid w:val="00105F88"/>
    <w:rsid w:val="001213F1"/>
    <w:rsid w:val="0017038B"/>
    <w:rsid w:val="001722D6"/>
    <w:rsid w:val="00181BB3"/>
    <w:rsid w:val="001923DE"/>
    <w:rsid w:val="001B1621"/>
    <w:rsid w:val="001D6EE6"/>
    <w:rsid w:val="00265A81"/>
    <w:rsid w:val="00300115"/>
    <w:rsid w:val="00314552"/>
    <w:rsid w:val="003264F5"/>
    <w:rsid w:val="00331C29"/>
    <w:rsid w:val="00340558"/>
    <w:rsid w:val="003518D2"/>
    <w:rsid w:val="00354DAD"/>
    <w:rsid w:val="003A777D"/>
    <w:rsid w:val="003D7D86"/>
    <w:rsid w:val="00420246"/>
    <w:rsid w:val="0042690C"/>
    <w:rsid w:val="004363AF"/>
    <w:rsid w:val="00474CC3"/>
    <w:rsid w:val="00485ACF"/>
    <w:rsid w:val="00490CA3"/>
    <w:rsid w:val="004C742F"/>
    <w:rsid w:val="004D5B39"/>
    <w:rsid w:val="004E28C6"/>
    <w:rsid w:val="004E60E8"/>
    <w:rsid w:val="004E62D3"/>
    <w:rsid w:val="004E6C23"/>
    <w:rsid w:val="005324C2"/>
    <w:rsid w:val="0053597C"/>
    <w:rsid w:val="005560D7"/>
    <w:rsid w:val="00557D16"/>
    <w:rsid w:val="00557DAF"/>
    <w:rsid w:val="0056048B"/>
    <w:rsid w:val="00563A8F"/>
    <w:rsid w:val="00566657"/>
    <w:rsid w:val="005903FC"/>
    <w:rsid w:val="00595ABC"/>
    <w:rsid w:val="005D5DB7"/>
    <w:rsid w:val="005E7D84"/>
    <w:rsid w:val="00642FEE"/>
    <w:rsid w:val="0065284C"/>
    <w:rsid w:val="00670615"/>
    <w:rsid w:val="00677118"/>
    <w:rsid w:val="00696BCB"/>
    <w:rsid w:val="006A1615"/>
    <w:rsid w:val="006B61DD"/>
    <w:rsid w:val="006F491D"/>
    <w:rsid w:val="006F61D1"/>
    <w:rsid w:val="007158BA"/>
    <w:rsid w:val="007649BB"/>
    <w:rsid w:val="00765CA5"/>
    <w:rsid w:val="00792B45"/>
    <w:rsid w:val="007A4121"/>
    <w:rsid w:val="007B06D3"/>
    <w:rsid w:val="007C164D"/>
    <w:rsid w:val="007D42B5"/>
    <w:rsid w:val="007E43C9"/>
    <w:rsid w:val="007E441F"/>
    <w:rsid w:val="008002D2"/>
    <w:rsid w:val="00801F28"/>
    <w:rsid w:val="00807367"/>
    <w:rsid w:val="0081771A"/>
    <w:rsid w:val="00831ADF"/>
    <w:rsid w:val="0087247F"/>
    <w:rsid w:val="00882871"/>
    <w:rsid w:val="008D5E7E"/>
    <w:rsid w:val="008F105E"/>
    <w:rsid w:val="008F1FA1"/>
    <w:rsid w:val="008F6B03"/>
    <w:rsid w:val="009065BD"/>
    <w:rsid w:val="00906A62"/>
    <w:rsid w:val="009104BF"/>
    <w:rsid w:val="00922155"/>
    <w:rsid w:val="0093369E"/>
    <w:rsid w:val="00935040"/>
    <w:rsid w:val="0094692F"/>
    <w:rsid w:val="00965665"/>
    <w:rsid w:val="00983B8C"/>
    <w:rsid w:val="009841B7"/>
    <w:rsid w:val="00996FC7"/>
    <w:rsid w:val="009A5575"/>
    <w:rsid w:val="009D46ED"/>
    <w:rsid w:val="009D6D94"/>
    <w:rsid w:val="009F21FA"/>
    <w:rsid w:val="009F393F"/>
    <w:rsid w:val="009F742E"/>
    <w:rsid w:val="00A44389"/>
    <w:rsid w:val="00A5527A"/>
    <w:rsid w:val="00A61DCD"/>
    <w:rsid w:val="00A87B04"/>
    <w:rsid w:val="00A93C1C"/>
    <w:rsid w:val="00AA281E"/>
    <w:rsid w:val="00AB3DB0"/>
    <w:rsid w:val="00AD1F38"/>
    <w:rsid w:val="00AD628E"/>
    <w:rsid w:val="00AF0636"/>
    <w:rsid w:val="00AF2B1C"/>
    <w:rsid w:val="00AF669D"/>
    <w:rsid w:val="00B00346"/>
    <w:rsid w:val="00B20F66"/>
    <w:rsid w:val="00B320C1"/>
    <w:rsid w:val="00B3276D"/>
    <w:rsid w:val="00B363DD"/>
    <w:rsid w:val="00B871E4"/>
    <w:rsid w:val="00B9130D"/>
    <w:rsid w:val="00BA6BCF"/>
    <w:rsid w:val="00BC1FD1"/>
    <w:rsid w:val="00BD1208"/>
    <w:rsid w:val="00BD4043"/>
    <w:rsid w:val="00BD5615"/>
    <w:rsid w:val="00BD7094"/>
    <w:rsid w:val="00BE5499"/>
    <w:rsid w:val="00C01B0C"/>
    <w:rsid w:val="00C045E4"/>
    <w:rsid w:val="00C11E19"/>
    <w:rsid w:val="00C130D2"/>
    <w:rsid w:val="00C17CC5"/>
    <w:rsid w:val="00C25875"/>
    <w:rsid w:val="00C3394F"/>
    <w:rsid w:val="00C36548"/>
    <w:rsid w:val="00C76C00"/>
    <w:rsid w:val="00CC093E"/>
    <w:rsid w:val="00CC34A4"/>
    <w:rsid w:val="00CD71D3"/>
    <w:rsid w:val="00D13CAE"/>
    <w:rsid w:val="00D14DFF"/>
    <w:rsid w:val="00D46CA2"/>
    <w:rsid w:val="00D82408"/>
    <w:rsid w:val="00DF14A5"/>
    <w:rsid w:val="00E16DA9"/>
    <w:rsid w:val="00E31CFE"/>
    <w:rsid w:val="00E6305F"/>
    <w:rsid w:val="00EC6351"/>
    <w:rsid w:val="00EC7566"/>
    <w:rsid w:val="00ED4157"/>
    <w:rsid w:val="00ED4524"/>
    <w:rsid w:val="00EE7962"/>
    <w:rsid w:val="00EF6672"/>
    <w:rsid w:val="00F02FCA"/>
    <w:rsid w:val="00F101AF"/>
    <w:rsid w:val="00F311C0"/>
    <w:rsid w:val="00F4610F"/>
    <w:rsid w:val="00F64309"/>
    <w:rsid w:val="00F6736E"/>
    <w:rsid w:val="00F71462"/>
    <w:rsid w:val="00F8120F"/>
    <w:rsid w:val="00F83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34FEE"/>
  <w15:chartTrackingRefBased/>
  <w15:docId w15:val="{F8FC0B81-AFAF-4E8A-9CAA-B3EBE71D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both"/>
      <w:outlineLvl w:val="0"/>
    </w:pPr>
    <w:rPr>
      <w:b/>
      <w:sz w:val="20"/>
      <w:u w:val="single"/>
    </w:rPr>
  </w:style>
  <w:style w:type="paragraph" w:styleId="Heading2">
    <w:name w:val="heading 2"/>
    <w:basedOn w:val="Normal"/>
    <w:next w:val="Normal"/>
    <w:qFormat/>
    <w:pPr>
      <w:keepNext/>
      <w:jc w:val="both"/>
      <w:outlineLvl w:val="1"/>
    </w:pPr>
    <w:rPr>
      <w:b/>
      <w:sz w:val="20"/>
    </w:rPr>
  </w:style>
  <w:style w:type="paragraph" w:styleId="Heading3">
    <w:name w:val="heading 3"/>
    <w:basedOn w:val="Normal"/>
    <w:next w:val="Normal"/>
    <w:qFormat/>
    <w:pPr>
      <w:keepNext/>
      <w:pBdr>
        <w:bottom w:val="single" w:sz="12" w:space="0" w:color="auto"/>
      </w:pBdr>
      <w:jc w:val="both"/>
      <w:outlineLvl w:val="2"/>
    </w:pPr>
    <w:rPr>
      <w:sz w:val="20"/>
      <w:u w:val="single"/>
    </w:rPr>
  </w:style>
  <w:style w:type="paragraph" w:styleId="Heading4">
    <w:name w:val="heading 4"/>
    <w:basedOn w:val="Normal"/>
    <w:next w:val="Normal"/>
    <w:qFormat/>
    <w:pPr>
      <w:keepNext/>
      <w:jc w:val="both"/>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jc w:val="center"/>
    </w:pPr>
    <w:rPr>
      <w:b/>
      <w:sz w:val="20"/>
    </w:rPr>
  </w:style>
  <w:style w:type="character" w:styleId="Hyperlink">
    <w:name w:val="Hyperlink"/>
    <w:rPr>
      <w:color w:val="0000FF"/>
      <w:u w:val="single"/>
    </w:rPr>
  </w:style>
  <w:style w:type="paragraph" w:customStyle="1" w:styleId="Default">
    <w:name w:val="Default"/>
    <w:rsid w:val="00EC6351"/>
    <w:pPr>
      <w:autoSpaceDE w:val="0"/>
      <w:autoSpaceDN w:val="0"/>
      <w:adjustRightInd w:val="0"/>
    </w:pPr>
    <w:rPr>
      <w:rFonts w:ascii="Symbol" w:hAnsi="Symbol" w:cs="Symbol"/>
      <w:color w:val="000000"/>
      <w:sz w:val="24"/>
      <w:szCs w:val="24"/>
    </w:rPr>
  </w:style>
  <w:style w:type="paragraph" w:styleId="ListParagraph">
    <w:name w:val="List Paragraph"/>
    <w:basedOn w:val="Normal"/>
    <w:uiPriority w:val="34"/>
    <w:qFormat/>
    <w:rsid w:val="00EC6351"/>
    <w:pPr>
      <w:ind w:left="720"/>
    </w:pPr>
  </w:style>
  <w:style w:type="paragraph" w:styleId="Header">
    <w:name w:val="header"/>
    <w:basedOn w:val="Normal"/>
    <w:link w:val="HeaderChar"/>
    <w:uiPriority w:val="99"/>
    <w:rsid w:val="00C045E4"/>
    <w:pPr>
      <w:tabs>
        <w:tab w:val="center" w:pos="4680"/>
        <w:tab w:val="right" w:pos="9360"/>
      </w:tabs>
    </w:pPr>
    <w:rPr>
      <w:lang w:val="x-none" w:eastAsia="x-none"/>
    </w:rPr>
  </w:style>
  <w:style w:type="character" w:customStyle="1" w:styleId="HeaderChar">
    <w:name w:val="Header Char"/>
    <w:link w:val="Header"/>
    <w:uiPriority w:val="99"/>
    <w:rsid w:val="00C045E4"/>
    <w:rPr>
      <w:snapToGrid w:val="0"/>
      <w:sz w:val="24"/>
    </w:rPr>
  </w:style>
  <w:style w:type="paragraph" w:styleId="Footer">
    <w:name w:val="footer"/>
    <w:basedOn w:val="Normal"/>
    <w:link w:val="FooterChar"/>
    <w:rsid w:val="00C045E4"/>
    <w:pPr>
      <w:tabs>
        <w:tab w:val="center" w:pos="4680"/>
        <w:tab w:val="right" w:pos="9360"/>
      </w:tabs>
    </w:pPr>
    <w:rPr>
      <w:lang w:val="x-none" w:eastAsia="x-none"/>
    </w:rPr>
  </w:style>
  <w:style w:type="character" w:customStyle="1" w:styleId="FooterChar">
    <w:name w:val="Footer Char"/>
    <w:link w:val="Footer"/>
    <w:rsid w:val="00C045E4"/>
    <w:rPr>
      <w:snapToGrid w:val="0"/>
      <w:sz w:val="24"/>
    </w:rPr>
  </w:style>
  <w:style w:type="paragraph" w:customStyle="1" w:styleId="Normal1">
    <w:name w:val="Normal1"/>
    <w:rsid w:val="009F742E"/>
    <w:pPr>
      <w:spacing w:line="276" w:lineRule="auto"/>
    </w:pPr>
    <w:rPr>
      <w:rFonts w:ascii="Arial" w:eastAsia="Arial" w:hAnsi="Arial" w:cs="Arial"/>
      <w:color w:val="000000"/>
      <w:sz w:val="22"/>
      <w:szCs w:val="22"/>
    </w:rPr>
  </w:style>
  <w:style w:type="character" w:styleId="UnresolvedMention">
    <w:name w:val="Unresolved Mention"/>
    <w:basedOn w:val="DefaultParagraphFont"/>
    <w:uiPriority w:val="99"/>
    <w:semiHidden/>
    <w:unhideWhenUsed/>
    <w:rsid w:val="00485ACF"/>
    <w:rPr>
      <w:color w:val="605E5C"/>
      <w:shd w:val="clear" w:color="auto" w:fill="E1DFDD"/>
    </w:rPr>
  </w:style>
  <w:style w:type="character" w:styleId="FollowedHyperlink">
    <w:name w:val="FollowedHyperlink"/>
    <w:basedOn w:val="DefaultParagraphFont"/>
    <w:rsid w:val="00BD12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469518">
      <w:bodyDiv w:val="1"/>
      <w:marLeft w:val="0"/>
      <w:marRight w:val="0"/>
      <w:marTop w:val="0"/>
      <w:marBottom w:val="0"/>
      <w:divBdr>
        <w:top w:val="none" w:sz="0" w:space="0" w:color="auto"/>
        <w:left w:val="none" w:sz="0" w:space="0" w:color="auto"/>
        <w:bottom w:val="none" w:sz="0" w:space="0" w:color="auto"/>
        <w:right w:val="none" w:sz="0" w:space="0" w:color="auto"/>
      </w:divBdr>
      <w:divsChild>
        <w:div w:id="1725712060">
          <w:marLeft w:val="0"/>
          <w:marRight w:val="0"/>
          <w:marTop w:val="0"/>
          <w:marBottom w:val="0"/>
          <w:divBdr>
            <w:top w:val="none" w:sz="0" w:space="0" w:color="auto"/>
            <w:left w:val="none" w:sz="0" w:space="0" w:color="auto"/>
            <w:bottom w:val="none" w:sz="0" w:space="0" w:color="auto"/>
            <w:right w:val="none" w:sz="0" w:space="0" w:color="auto"/>
          </w:divBdr>
          <w:divsChild>
            <w:div w:id="384573368">
              <w:marLeft w:val="0"/>
              <w:marRight w:val="0"/>
              <w:marTop w:val="0"/>
              <w:marBottom w:val="0"/>
              <w:divBdr>
                <w:top w:val="none" w:sz="0" w:space="0" w:color="auto"/>
                <w:left w:val="none" w:sz="0" w:space="0" w:color="auto"/>
                <w:bottom w:val="none" w:sz="0" w:space="0" w:color="auto"/>
                <w:right w:val="none" w:sz="0" w:space="0" w:color="auto"/>
              </w:divBdr>
              <w:divsChild>
                <w:div w:id="1871604297">
                  <w:marLeft w:val="0"/>
                  <w:marRight w:val="0"/>
                  <w:marTop w:val="0"/>
                  <w:marBottom w:val="0"/>
                  <w:divBdr>
                    <w:top w:val="none" w:sz="0" w:space="0" w:color="auto"/>
                    <w:left w:val="none" w:sz="0" w:space="0" w:color="auto"/>
                    <w:bottom w:val="none" w:sz="0" w:space="0" w:color="auto"/>
                    <w:right w:val="none" w:sz="0" w:space="0" w:color="auto"/>
                  </w:divBdr>
                  <w:divsChild>
                    <w:div w:id="688259849">
                      <w:marLeft w:val="0"/>
                      <w:marRight w:val="0"/>
                      <w:marTop w:val="0"/>
                      <w:marBottom w:val="0"/>
                      <w:divBdr>
                        <w:top w:val="none" w:sz="0" w:space="0" w:color="auto"/>
                        <w:left w:val="none" w:sz="0" w:space="0" w:color="auto"/>
                        <w:bottom w:val="none" w:sz="0" w:space="0" w:color="auto"/>
                        <w:right w:val="none" w:sz="0" w:space="0" w:color="auto"/>
                      </w:divBdr>
                      <w:divsChild>
                        <w:div w:id="1162625560">
                          <w:marLeft w:val="0"/>
                          <w:marRight w:val="0"/>
                          <w:marTop w:val="0"/>
                          <w:marBottom w:val="0"/>
                          <w:divBdr>
                            <w:top w:val="none" w:sz="0" w:space="0" w:color="auto"/>
                            <w:left w:val="none" w:sz="0" w:space="0" w:color="auto"/>
                            <w:bottom w:val="none" w:sz="0" w:space="0" w:color="auto"/>
                            <w:right w:val="none" w:sz="0" w:space="0" w:color="auto"/>
                          </w:divBdr>
                          <w:divsChild>
                            <w:div w:id="1027831921">
                              <w:marLeft w:val="0"/>
                              <w:marRight w:val="0"/>
                              <w:marTop w:val="0"/>
                              <w:marBottom w:val="0"/>
                              <w:divBdr>
                                <w:top w:val="none" w:sz="0" w:space="0" w:color="auto"/>
                                <w:left w:val="none" w:sz="0" w:space="0" w:color="auto"/>
                                <w:bottom w:val="none" w:sz="0" w:space="0" w:color="auto"/>
                                <w:right w:val="none" w:sz="0" w:space="0" w:color="auto"/>
                              </w:divBdr>
                              <w:divsChild>
                                <w:div w:id="2145274667">
                                  <w:marLeft w:val="0"/>
                                  <w:marRight w:val="0"/>
                                  <w:marTop w:val="0"/>
                                  <w:marBottom w:val="0"/>
                                  <w:divBdr>
                                    <w:top w:val="none" w:sz="0" w:space="0" w:color="auto"/>
                                    <w:left w:val="none" w:sz="0" w:space="0" w:color="auto"/>
                                    <w:bottom w:val="none" w:sz="0" w:space="0" w:color="auto"/>
                                    <w:right w:val="none" w:sz="0" w:space="0" w:color="auto"/>
                                  </w:divBdr>
                                  <w:divsChild>
                                    <w:div w:id="51180162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u.edu/tplante" TargetMode="External"/><Relationship Id="rId13" Type="http://schemas.openxmlformats.org/officeDocument/2006/relationships/hyperlink" Target="https://www.scu.edu/preparedscu/isolation-and-quarantine/" TargetMode="External"/><Relationship Id="rId18" Type="http://schemas.openxmlformats.org/officeDocument/2006/relationships/hyperlink" Target="https://www.scu.edu/bewell/caps/" TargetMode="External"/><Relationship Id="rId26" Type="http://schemas.openxmlformats.org/officeDocument/2006/relationships/hyperlink" Target="https://www.scu.edu/provost/teaching-and-learning/cte/digital-resources-for-teaching-drt/planning-instruction/academic-freedom/" TargetMode="External"/><Relationship Id="rId39" Type="http://schemas.openxmlformats.org/officeDocument/2006/relationships/hyperlink" Target="https://www.scu.edu/provost/writingcenter/" TargetMode="External"/><Relationship Id="rId3" Type="http://schemas.openxmlformats.org/officeDocument/2006/relationships/settings" Target="settings.xml"/><Relationship Id="rId21" Type="http://schemas.openxmlformats.org/officeDocument/2006/relationships/hyperlink" Target="http://www.scu.edu/title-ix/resources/pregnancy/pregnancy" TargetMode="External"/><Relationship Id="rId34" Type="http://schemas.openxmlformats.org/officeDocument/2006/relationships/hyperlink" Target="http://www.mypronouns.org/" TargetMode="External"/><Relationship Id="rId42" Type="http://schemas.openxmlformats.org/officeDocument/2006/relationships/header" Target="header1.xml"/><Relationship Id="rId7" Type="http://schemas.openxmlformats.org/officeDocument/2006/relationships/hyperlink" Target="mailto:tplante@scu.edu" TargetMode="External"/><Relationship Id="rId12" Type="http://schemas.openxmlformats.org/officeDocument/2006/relationships/hyperlink" Target="https://www.scu.edu/registrar/undergraduate-final-exams-schedule/" TargetMode="External"/><Relationship Id="rId17" Type="http://schemas.openxmlformats.org/officeDocument/2006/relationships/hyperlink" Target="https://www.scu.edu/wellness/" TargetMode="External"/><Relationship Id="rId25" Type="http://schemas.openxmlformats.org/officeDocument/2006/relationships/hyperlink" Target="https://www.scu.edu/provost/teaching-and-learning/faculty-collaborative-for-teaching-innovation/digital-resources-for-teaching-drt/planning-instruction/academic-freedom/" TargetMode="External"/><Relationship Id="rId33" Type="http://schemas.openxmlformats.org/officeDocument/2006/relationships/hyperlink" Target="mailto:techdesk@scu.edu" TargetMode="External"/><Relationship Id="rId38" Type="http://schemas.openxmlformats.org/officeDocument/2006/relationships/hyperlink" Target="https://www.scu.edu/drahmann/tutoring/" TargetMode="External"/><Relationship Id="rId2" Type="http://schemas.openxmlformats.org/officeDocument/2006/relationships/styles" Target="styles.xml"/><Relationship Id="rId16" Type="http://schemas.openxmlformats.org/officeDocument/2006/relationships/hyperlink" Target="https://www.scu.edu/title-ix/" TargetMode="External"/><Relationship Id="rId20" Type="http://schemas.openxmlformats.org/officeDocument/2006/relationships/hyperlink" Target="https://www.scu.edu/title-ix/" TargetMode="External"/><Relationship Id="rId29" Type="http://schemas.openxmlformats.org/officeDocument/2006/relationships/hyperlink" Target="mailto:caminosupport@scu.edu" TargetMode="External"/><Relationship Id="rId41" Type="http://schemas.openxmlformats.org/officeDocument/2006/relationships/hyperlink" Target="mailto:dso@scu.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u.edu/financialaid/cost-of-attendance/" TargetMode="External"/><Relationship Id="rId24" Type="http://schemas.openxmlformats.org/officeDocument/2006/relationships/hyperlink" Target="mailto:oae@scu.edu" TargetMode="External"/><Relationship Id="rId32" Type="http://schemas.openxmlformats.org/officeDocument/2006/relationships/hyperlink" Target="https://support.zoom.us/hc/en-us" TargetMode="External"/><Relationship Id="rId37" Type="http://schemas.openxmlformats.org/officeDocument/2006/relationships/hyperlink" Target="https://www.scu.edu/drahmann/" TargetMode="External"/><Relationship Id="rId40" Type="http://schemas.openxmlformats.org/officeDocument/2006/relationships/hyperlink" Target="https://www.scu.edu/cas/mathematics-learning-center/" TargetMode="External"/><Relationship Id="rId5" Type="http://schemas.openxmlformats.org/officeDocument/2006/relationships/footnotes" Target="footnotes.xml"/><Relationship Id="rId15" Type="http://schemas.openxmlformats.org/officeDocument/2006/relationships/hyperlink" Target="https://www.scu.edu/title-ix/" TargetMode="External"/><Relationship Id="rId23" Type="http://schemas.openxmlformats.org/officeDocument/2006/relationships/hyperlink" Target="https://www.scu.edu/oae" TargetMode="External"/><Relationship Id="rId28" Type="http://schemas.openxmlformats.org/officeDocument/2006/relationships/hyperlink" Target="https://www.scu.edu/academic-integrity/student-resources/student-conduct-code/" TargetMode="External"/><Relationship Id="rId36" Type="http://schemas.openxmlformats.org/officeDocument/2006/relationships/hyperlink" Target="https://www.scu.edu/cowell/counseling-and-psychological-services-caps/" TargetMode="External"/><Relationship Id="rId10" Type="http://schemas.openxmlformats.org/officeDocument/2006/relationships/hyperlink" Target="https://www.youtube.com/watch?v=BQjGGrKRL8o" TargetMode="External"/><Relationship Id="rId19" Type="http://schemas.openxmlformats.org/officeDocument/2006/relationships/hyperlink" Target="https://www.scu.edu/oae/" TargetMode="External"/><Relationship Id="rId31" Type="http://schemas.openxmlformats.org/officeDocument/2006/relationships/hyperlink" Target="https://www.scu.edu/technology/get-connected/zoom/"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wspntest.apa.org/doiLanding?doi=10.1037%2F14441-000" TargetMode="External"/><Relationship Id="rId14" Type="http://schemas.openxmlformats.org/officeDocument/2006/relationships/hyperlink" Target="https://libguides.scu.edu/academic-integrity" TargetMode="External"/><Relationship Id="rId22" Type="http://schemas.openxmlformats.org/officeDocument/2006/relationships/hyperlink" Target="https://www.scu.edu/title-ix/pregnancy/students/" TargetMode="External"/><Relationship Id="rId27" Type="http://schemas.openxmlformats.org/officeDocument/2006/relationships/hyperlink" Target="https://www.scu.edu/academic-integrity/student-resources/student-conduct-code/" TargetMode="External"/><Relationship Id="rId30" Type="http://schemas.openxmlformats.org/officeDocument/2006/relationships/hyperlink" Target="mailto:mediaservices@scu.edu" TargetMode="External"/><Relationship Id="rId35" Type="http://schemas.openxmlformats.org/officeDocument/2006/relationships/hyperlink" Target="https://www.scu.edu/wellness/"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11</Pages>
  <Words>4294</Words>
  <Characters>24908</Characters>
  <Application>Microsoft Office Word</Application>
  <DocSecurity>0</DocSecurity>
  <Lines>366</Lines>
  <Paragraphs>111</Paragraphs>
  <ScaleCrop>false</ScaleCrop>
  <HeadingPairs>
    <vt:vector size="2" baseType="variant">
      <vt:variant>
        <vt:lpstr>Title</vt:lpstr>
      </vt:variant>
      <vt:variant>
        <vt:i4>1</vt:i4>
      </vt:variant>
    </vt:vector>
  </HeadingPairs>
  <TitlesOfParts>
    <vt:vector size="1" baseType="lpstr">
      <vt:lpstr>SANTA CLARA UNIVERSITY</vt:lpstr>
    </vt:vector>
  </TitlesOfParts>
  <Company>Santa Clara University</Company>
  <LinksUpToDate>false</LinksUpToDate>
  <CharactersWithSpaces>29091</CharactersWithSpaces>
  <SharedDoc>false</SharedDoc>
  <HLinks>
    <vt:vector size="66" baseType="variant">
      <vt:variant>
        <vt:i4>7405621</vt:i4>
      </vt:variant>
      <vt:variant>
        <vt:i4>30</vt:i4>
      </vt:variant>
      <vt:variant>
        <vt:i4>0</vt:i4>
      </vt:variant>
      <vt:variant>
        <vt:i4>5</vt:i4>
      </vt:variant>
      <vt:variant>
        <vt:lpwstr>https://www.scu.edu/media/offices/student-life/publications/13411-SCU-Student-HDBK-2017-18_FULL_FNL2.pdf</vt:lpwstr>
      </vt:variant>
      <vt:variant>
        <vt:lpwstr/>
      </vt:variant>
      <vt:variant>
        <vt:i4>3997800</vt:i4>
      </vt:variant>
      <vt:variant>
        <vt:i4>27</vt:i4>
      </vt:variant>
      <vt:variant>
        <vt:i4>0</vt:i4>
      </vt:variant>
      <vt:variant>
        <vt:i4>5</vt:i4>
      </vt:variant>
      <vt:variant>
        <vt:lpwstr>https://www.scu.edu/hr/quick-links/ethicspoint/</vt:lpwstr>
      </vt:variant>
      <vt:variant>
        <vt:lpwstr/>
      </vt:variant>
      <vt:variant>
        <vt:i4>3997800</vt:i4>
      </vt:variant>
      <vt:variant>
        <vt:i4>24</vt:i4>
      </vt:variant>
      <vt:variant>
        <vt:i4>0</vt:i4>
      </vt:variant>
      <vt:variant>
        <vt:i4>5</vt:i4>
      </vt:variant>
      <vt:variant>
        <vt:lpwstr>https://www.scu.edu/hr/quick-links/ethicspoint/</vt:lpwstr>
      </vt:variant>
      <vt:variant>
        <vt:lpwstr/>
      </vt:variant>
      <vt:variant>
        <vt:i4>7077925</vt:i4>
      </vt:variant>
      <vt:variant>
        <vt:i4>21</vt:i4>
      </vt:variant>
      <vt:variant>
        <vt:i4>0</vt:i4>
      </vt:variant>
      <vt:variant>
        <vt:i4>5</vt:i4>
      </vt:variant>
      <vt:variant>
        <vt:lpwstr>https://www.scu.edu/osl/report/</vt:lpwstr>
      </vt:variant>
      <vt:variant>
        <vt:lpwstr/>
      </vt:variant>
      <vt:variant>
        <vt:i4>7077925</vt:i4>
      </vt:variant>
      <vt:variant>
        <vt:i4>18</vt:i4>
      </vt:variant>
      <vt:variant>
        <vt:i4>0</vt:i4>
      </vt:variant>
      <vt:variant>
        <vt:i4>5</vt:i4>
      </vt:variant>
      <vt:variant>
        <vt:lpwstr>https://www.scu.edu/osl/report/</vt:lpwstr>
      </vt:variant>
      <vt:variant>
        <vt:lpwstr/>
      </vt:variant>
      <vt:variant>
        <vt:i4>5111816</vt:i4>
      </vt:variant>
      <vt:variant>
        <vt:i4>15</vt:i4>
      </vt:variant>
      <vt:variant>
        <vt:i4>0</vt:i4>
      </vt:variant>
      <vt:variant>
        <vt:i4>5</vt:i4>
      </vt:variant>
      <vt:variant>
        <vt:lpwstr>http://bit.ly/2ce1hBb</vt:lpwstr>
      </vt:variant>
      <vt:variant>
        <vt:lpwstr/>
      </vt:variant>
      <vt:variant>
        <vt:i4>5111816</vt:i4>
      </vt:variant>
      <vt:variant>
        <vt:i4>12</vt:i4>
      </vt:variant>
      <vt:variant>
        <vt:i4>0</vt:i4>
      </vt:variant>
      <vt:variant>
        <vt:i4>5</vt:i4>
      </vt:variant>
      <vt:variant>
        <vt:lpwstr>http://bit.ly/2ce1hBb</vt:lpwstr>
      </vt:variant>
      <vt:variant>
        <vt:lpwstr/>
      </vt:variant>
      <vt:variant>
        <vt:i4>28</vt:i4>
      </vt:variant>
      <vt:variant>
        <vt:i4>9</vt:i4>
      </vt:variant>
      <vt:variant>
        <vt:i4>0</vt:i4>
      </vt:variant>
      <vt:variant>
        <vt:i4>5</vt:i4>
      </vt:variant>
      <vt:variant>
        <vt:lpwstr>https://www.scu.edu/media/offices/student-life/policies/GenderBasedDiscriminationandSexualMisconductPolicyPublication.pdf</vt:lpwstr>
      </vt:variant>
      <vt:variant>
        <vt:lpwstr/>
      </vt:variant>
      <vt:variant>
        <vt:i4>3604535</vt:i4>
      </vt:variant>
      <vt:variant>
        <vt:i4>6</vt:i4>
      </vt:variant>
      <vt:variant>
        <vt:i4>0</vt:i4>
      </vt:variant>
      <vt:variant>
        <vt:i4>5</vt:i4>
      </vt:variant>
      <vt:variant>
        <vt:lpwstr>http://www.scu.edu/oae</vt:lpwstr>
      </vt:variant>
      <vt:variant>
        <vt:lpwstr/>
      </vt:variant>
      <vt:variant>
        <vt:i4>1114188</vt:i4>
      </vt:variant>
      <vt:variant>
        <vt:i4>3</vt:i4>
      </vt:variant>
      <vt:variant>
        <vt:i4>0</vt:i4>
      </vt:variant>
      <vt:variant>
        <vt:i4>5</vt:i4>
      </vt:variant>
      <vt:variant>
        <vt:lpwstr>http://www.scu.edu/academic-integrity</vt:lpwstr>
      </vt:variant>
      <vt:variant>
        <vt:lpwstr/>
      </vt:variant>
      <vt:variant>
        <vt:i4>6750278</vt:i4>
      </vt:variant>
      <vt:variant>
        <vt:i4>0</vt:i4>
      </vt:variant>
      <vt:variant>
        <vt:i4>0</vt:i4>
      </vt:variant>
      <vt:variant>
        <vt:i4>5</vt:i4>
      </vt:variant>
      <vt:variant>
        <vt:lpwstr>mailto:tplante@scu.edu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SANTA CLARA UNIVERSITY</dc:title>
  <dc:subject/>
  <dc:creator>Thomas Plante</dc:creator>
  <cp:keywords/>
  <cp:lastModifiedBy>Tom  Plante</cp:lastModifiedBy>
  <cp:revision>7</cp:revision>
  <cp:lastPrinted>2009-05-29T20:51:00Z</cp:lastPrinted>
  <dcterms:created xsi:type="dcterms:W3CDTF">2026-02-11T21:26:00Z</dcterms:created>
  <dcterms:modified xsi:type="dcterms:W3CDTF">2026-02-15T19:59:00Z</dcterms:modified>
</cp:coreProperties>
</file>