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BC9C" w14:textId="36CFE308" w:rsidR="00313065" w:rsidRPr="00D85238" w:rsidRDefault="00313065" w:rsidP="00AE51EB">
      <w:pPr>
        <w:jc w:val="center"/>
        <w:rPr>
          <w:rFonts w:eastAsia="Times New Roman"/>
          <w:b/>
          <w:bCs/>
          <w:color w:val="000000"/>
        </w:rPr>
      </w:pPr>
      <w:r w:rsidRPr="00D85238">
        <w:rPr>
          <w:rFonts w:eastAsia="Times New Roman"/>
          <w:b/>
          <w:bCs/>
          <w:color w:val="000000"/>
        </w:rPr>
        <w:t xml:space="preserve">International </w:t>
      </w:r>
      <w:r w:rsidR="0085636D" w:rsidRPr="00D85238">
        <w:rPr>
          <w:rFonts w:eastAsia="Times New Roman"/>
          <w:b/>
          <w:bCs/>
          <w:color w:val="000000"/>
        </w:rPr>
        <w:t>Graduate</w:t>
      </w:r>
      <w:r w:rsidR="00D41A1F" w:rsidRPr="00D85238">
        <w:rPr>
          <w:rFonts w:eastAsia="Times New Roman"/>
          <w:b/>
          <w:bCs/>
          <w:color w:val="000000"/>
        </w:rPr>
        <w:t xml:space="preserve"> </w:t>
      </w:r>
      <w:r w:rsidR="00D23CC1" w:rsidRPr="00D85238">
        <w:rPr>
          <w:rFonts w:eastAsia="Times New Roman"/>
          <w:b/>
          <w:bCs/>
          <w:color w:val="000000"/>
        </w:rPr>
        <w:t>Scholarship</w:t>
      </w:r>
      <w:r w:rsidR="00F64150" w:rsidRPr="00D85238">
        <w:rPr>
          <w:rFonts w:eastAsia="Times New Roman"/>
          <w:b/>
          <w:bCs/>
          <w:color w:val="000000"/>
        </w:rPr>
        <w:t xml:space="preserve"> </w:t>
      </w:r>
      <w:r w:rsidRPr="00D85238">
        <w:rPr>
          <w:rFonts w:eastAsia="Times New Roman"/>
          <w:b/>
          <w:bCs/>
          <w:color w:val="000000"/>
        </w:rPr>
        <w:t>Agreement</w:t>
      </w:r>
    </w:p>
    <w:p w14:paraId="40208AD2" w14:textId="70919F64" w:rsidR="00AE51EB" w:rsidRPr="00D85238" w:rsidRDefault="00AE51EB" w:rsidP="00AE51EB">
      <w:pPr>
        <w:jc w:val="center"/>
        <w:rPr>
          <w:rFonts w:eastAsia="Times New Roman"/>
        </w:rPr>
      </w:pPr>
      <w:r w:rsidRPr="00D85238">
        <w:rPr>
          <w:rFonts w:eastAsia="Times New Roman"/>
          <w:b/>
          <w:bCs/>
          <w:color w:val="000000"/>
        </w:rPr>
        <w:t>BETWEEN</w:t>
      </w:r>
    </w:p>
    <w:p w14:paraId="3B7A7AA6" w14:textId="68348EA5" w:rsidR="00AE51EB" w:rsidRPr="00D85238" w:rsidRDefault="00AE51EB" w:rsidP="00AE51EB">
      <w:pPr>
        <w:jc w:val="center"/>
        <w:rPr>
          <w:rFonts w:eastAsia="Times New Roman"/>
        </w:rPr>
      </w:pPr>
      <w:r w:rsidRPr="00D85238">
        <w:rPr>
          <w:rFonts w:eastAsia="Times New Roman"/>
          <w:b/>
          <w:bCs/>
          <w:color w:val="000000"/>
        </w:rPr>
        <w:t>Santa Clara University, California, USA</w:t>
      </w:r>
    </w:p>
    <w:p w14:paraId="64BFFC68" w14:textId="77777777" w:rsidR="00AE51EB" w:rsidRPr="00D85238" w:rsidRDefault="00AE51EB" w:rsidP="00AE51EB">
      <w:pPr>
        <w:jc w:val="center"/>
        <w:rPr>
          <w:rFonts w:eastAsia="Times New Roman"/>
        </w:rPr>
      </w:pPr>
      <w:r w:rsidRPr="00D85238">
        <w:rPr>
          <w:rFonts w:eastAsia="Times New Roman"/>
          <w:b/>
          <w:bCs/>
          <w:color w:val="000000"/>
        </w:rPr>
        <w:t>AND</w:t>
      </w:r>
    </w:p>
    <w:p w14:paraId="34431446" w14:textId="7A39843A" w:rsidR="00AE51EB" w:rsidRPr="00D85238" w:rsidRDefault="000477AF" w:rsidP="00AE51EB">
      <w:pPr>
        <w:jc w:val="center"/>
        <w:rPr>
          <w:rFonts w:eastAsia="Times New Roman"/>
        </w:rPr>
      </w:pPr>
      <w:r w:rsidRPr="00D85238">
        <w:rPr>
          <w:rFonts w:eastAsia="Times New Roman"/>
          <w:b/>
          <w:bCs/>
          <w:color w:val="000000"/>
        </w:rPr>
        <w:t>University, City, Country</w:t>
      </w:r>
    </w:p>
    <w:p w14:paraId="0C6D89E4" w14:textId="77777777" w:rsidR="00AE51EB" w:rsidRPr="00D85238" w:rsidRDefault="00AE51EB" w:rsidP="00AE51EB">
      <w:pPr>
        <w:jc w:val="center"/>
        <w:rPr>
          <w:rFonts w:eastAsia="Times New Roman"/>
        </w:rPr>
      </w:pPr>
      <w:r w:rsidRPr="00D85238">
        <w:rPr>
          <w:rFonts w:eastAsia="Times New Roman"/>
          <w:b/>
          <w:bCs/>
          <w:color w:val="000000"/>
        </w:rPr>
        <w:t> </w:t>
      </w:r>
    </w:p>
    <w:p w14:paraId="0739A8A7" w14:textId="77777777" w:rsidR="00EC1A55" w:rsidRPr="00D85238" w:rsidRDefault="00EC1A55" w:rsidP="00AE51EB">
      <w:pPr>
        <w:jc w:val="both"/>
        <w:rPr>
          <w:rFonts w:eastAsia="Times New Roman"/>
          <w:color w:val="000000"/>
        </w:rPr>
      </w:pPr>
    </w:p>
    <w:p w14:paraId="614F95BD" w14:textId="60457F9F" w:rsidR="00AE51EB" w:rsidRPr="00D85238" w:rsidRDefault="00AE51EB" w:rsidP="00FB2574">
      <w:pPr>
        <w:jc w:val="both"/>
        <w:rPr>
          <w:rFonts w:eastAsia="Times New Roman"/>
        </w:rPr>
      </w:pPr>
      <w:r w:rsidRPr="00D85238">
        <w:rPr>
          <w:rFonts w:eastAsia="Times New Roman"/>
          <w:color w:val="000000"/>
        </w:rPr>
        <w:t xml:space="preserve">This </w:t>
      </w:r>
      <w:r w:rsidR="0085636D" w:rsidRPr="00D85238">
        <w:rPr>
          <w:rFonts w:eastAsia="Times New Roman"/>
          <w:color w:val="000000"/>
        </w:rPr>
        <w:t>International Graduate</w:t>
      </w:r>
      <w:r w:rsidR="00D41A1F" w:rsidRPr="00D85238">
        <w:rPr>
          <w:rFonts w:eastAsia="Times New Roman"/>
          <w:color w:val="000000"/>
        </w:rPr>
        <w:t xml:space="preserve"> </w:t>
      </w:r>
      <w:r w:rsidR="00D23CC1" w:rsidRPr="00D85238">
        <w:rPr>
          <w:rFonts w:eastAsia="Times New Roman"/>
          <w:color w:val="000000"/>
        </w:rPr>
        <w:t>Scholarship</w:t>
      </w:r>
      <w:r w:rsidR="00D41A1F" w:rsidRPr="00D85238">
        <w:rPr>
          <w:rFonts w:eastAsia="Times New Roman"/>
          <w:color w:val="000000"/>
        </w:rPr>
        <w:t xml:space="preserve"> </w:t>
      </w:r>
      <w:r w:rsidR="000477AF" w:rsidRPr="00D85238">
        <w:rPr>
          <w:rFonts w:eastAsia="Times New Roman"/>
          <w:color w:val="000000"/>
        </w:rPr>
        <w:t>Agreement</w:t>
      </w:r>
      <w:r w:rsidRPr="00D85238">
        <w:rPr>
          <w:rFonts w:eastAsia="Times New Roman"/>
          <w:color w:val="000000"/>
        </w:rPr>
        <w:t>, (hereinafter “</w:t>
      </w:r>
      <w:r w:rsidR="000477AF" w:rsidRPr="00D85238">
        <w:rPr>
          <w:rFonts w:eastAsia="Times New Roman"/>
          <w:color w:val="000000"/>
        </w:rPr>
        <w:t>A</w:t>
      </w:r>
      <w:r w:rsidR="00313065" w:rsidRPr="00D85238">
        <w:rPr>
          <w:rFonts w:eastAsia="Times New Roman"/>
          <w:color w:val="000000"/>
        </w:rPr>
        <w:t>greement</w:t>
      </w:r>
      <w:r w:rsidRPr="00D85238">
        <w:rPr>
          <w:rFonts w:eastAsia="Times New Roman"/>
          <w:color w:val="000000"/>
        </w:rPr>
        <w:t xml:space="preserve">”) is entered into as of the last date of execution shown below, by and between Santa Clara University (hereinafter referred to as SCU), and </w:t>
      </w:r>
      <w:r w:rsidR="000477AF" w:rsidRPr="00D85238">
        <w:rPr>
          <w:rFonts w:eastAsia="Times New Roman"/>
          <w:color w:val="000000"/>
          <w:highlight w:val="yellow"/>
        </w:rPr>
        <w:t>University</w:t>
      </w:r>
      <w:r w:rsidR="000477AF" w:rsidRPr="00D85238">
        <w:rPr>
          <w:rFonts w:eastAsia="Times New Roman"/>
          <w:color w:val="000000"/>
        </w:rPr>
        <w:t xml:space="preserve"> </w:t>
      </w:r>
      <w:r w:rsidR="004C3293" w:rsidRPr="00D85238">
        <w:rPr>
          <w:rFonts w:eastAsia="Times New Roman"/>
          <w:color w:val="000000"/>
        </w:rPr>
        <w:t>(hereinafter referred to as</w:t>
      </w:r>
      <w:r w:rsidR="000477AF" w:rsidRPr="00D85238">
        <w:rPr>
          <w:rFonts w:eastAsia="Times New Roman"/>
          <w:color w:val="000000"/>
        </w:rPr>
        <w:t xml:space="preserve"> </w:t>
      </w:r>
      <w:r w:rsidR="000477AF" w:rsidRPr="00D85238">
        <w:rPr>
          <w:rFonts w:eastAsia="Times New Roman"/>
          <w:color w:val="000000"/>
          <w:highlight w:val="yellow"/>
        </w:rPr>
        <w:t>X</w:t>
      </w:r>
      <w:r w:rsidR="004C3293" w:rsidRPr="00D85238">
        <w:rPr>
          <w:rFonts w:eastAsia="Times New Roman"/>
          <w:color w:val="000000"/>
          <w:highlight w:val="yellow"/>
        </w:rPr>
        <w:t>)</w:t>
      </w:r>
      <w:r w:rsidRPr="00D85238">
        <w:rPr>
          <w:rFonts w:eastAsia="Times New Roman"/>
          <w:color w:val="000000"/>
        </w:rPr>
        <w:t xml:space="preserve"> This </w:t>
      </w:r>
      <w:r w:rsidR="00313065" w:rsidRPr="00D85238">
        <w:rPr>
          <w:rFonts w:eastAsia="Times New Roman"/>
          <w:color w:val="000000"/>
        </w:rPr>
        <w:t>Agreement</w:t>
      </w:r>
      <w:r w:rsidR="00214B77" w:rsidRPr="00D85238">
        <w:rPr>
          <w:rFonts w:eastAsia="Times New Roman"/>
          <w:color w:val="000000"/>
        </w:rPr>
        <w:t xml:space="preserve"> </w:t>
      </w:r>
      <w:r w:rsidRPr="00D85238">
        <w:rPr>
          <w:rFonts w:eastAsia="Times New Roman"/>
          <w:color w:val="000000"/>
        </w:rPr>
        <w:t xml:space="preserve">will further the goals of </w:t>
      </w:r>
      <w:r w:rsidR="000477AF" w:rsidRPr="00D85238">
        <w:rPr>
          <w:rFonts w:eastAsia="Times New Roman"/>
          <w:color w:val="000000"/>
        </w:rPr>
        <w:t>international cooperation</w:t>
      </w:r>
      <w:r w:rsidRPr="00D85238">
        <w:rPr>
          <w:rFonts w:eastAsia="Times New Roman"/>
          <w:color w:val="000000"/>
        </w:rPr>
        <w:t xml:space="preserve"> as agreed </w:t>
      </w:r>
      <w:r w:rsidR="000477AF" w:rsidRPr="00D85238">
        <w:rPr>
          <w:rFonts w:eastAsia="Times New Roman"/>
          <w:color w:val="000000"/>
        </w:rPr>
        <w:t>by</w:t>
      </w:r>
      <w:r w:rsidRPr="00D85238">
        <w:rPr>
          <w:rFonts w:eastAsia="Times New Roman"/>
          <w:color w:val="000000"/>
        </w:rPr>
        <w:t xml:space="preserve"> both parties.  The parties mutually agree as follows:</w:t>
      </w:r>
    </w:p>
    <w:p w14:paraId="4530706A" w14:textId="77777777" w:rsidR="00AE51EB" w:rsidRPr="00D85238" w:rsidRDefault="00AE51EB" w:rsidP="00FB2574">
      <w:pPr>
        <w:jc w:val="both"/>
        <w:rPr>
          <w:rFonts w:eastAsia="Times New Roman"/>
        </w:rPr>
      </w:pPr>
      <w:r w:rsidRPr="00D85238">
        <w:rPr>
          <w:rFonts w:eastAsia="Times New Roman"/>
          <w:color w:val="000000"/>
        </w:rPr>
        <w:t> </w:t>
      </w:r>
    </w:p>
    <w:p w14:paraId="6E557CE7" w14:textId="1811A891" w:rsidR="00AE51EB" w:rsidRPr="00D85238" w:rsidRDefault="00AE51EB" w:rsidP="00FB2574">
      <w:pPr>
        <w:ind w:left="360" w:hanging="360"/>
        <w:jc w:val="both"/>
        <w:rPr>
          <w:rFonts w:eastAsia="Times New Roman"/>
        </w:rPr>
      </w:pPr>
      <w:r w:rsidRPr="00D85238">
        <w:rPr>
          <w:rFonts w:eastAsia="Times New Roman"/>
          <w:b/>
          <w:bCs/>
          <w:color w:val="000000"/>
        </w:rPr>
        <w:t>1.</w:t>
      </w:r>
      <w:r w:rsidRPr="00D85238">
        <w:rPr>
          <w:rFonts w:eastAsia="Times New Roman"/>
          <w:color w:val="000000"/>
        </w:rPr>
        <w:t xml:space="preserve">     </w:t>
      </w:r>
      <w:r w:rsidR="00FB2574" w:rsidRPr="00D85238">
        <w:rPr>
          <w:rFonts w:eastAsia="Times New Roman"/>
          <w:b/>
          <w:bCs/>
          <w:color w:val="000000"/>
        </w:rPr>
        <w:t>Overview</w:t>
      </w:r>
    </w:p>
    <w:p w14:paraId="607E383B" w14:textId="0BB2AB99" w:rsidR="00F7276B" w:rsidRPr="00D85238" w:rsidRDefault="00AE51EB" w:rsidP="00FB2574">
      <w:pPr>
        <w:jc w:val="both"/>
        <w:rPr>
          <w:rFonts w:eastAsia="Times New Roman"/>
          <w:color w:val="000000"/>
        </w:rPr>
      </w:pPr>
      <w:r w:rsidRPr="00D85238">
        <w:rPr>
          <w:rFonts w:eastAsia="Times New Roman"/>
          <w:color w:val="000000"/>
        </w:rPr>
        <w:t xml:space="preserve">This </w:t>
      </w:r>
      <w:r w:rsidR="00313065" w:rsidRPr="00D85238">
        <w:rPr>
          <w:rFonts w:eastAsia="Times New Roman"/>
          <w:color w:val="000000"/>
        </w:rPr>
        <w:t>Agreement</w:t>
      </w:r>
      <w:r w:rsidR="00214B77" w:rsidRPr="00D85238">
        <w:rPr>
          <w:rFonts w:eastAsia="Times New Roman"/>
          <w:color w:val="000000"/>
        </w:rPr>
        <w:t xml:space="preserve"> </w:t>
      </w:r>
      <w:r w:rsidRPr="00D85238">
        <w:rPr>
          <w:rFonts w:eastAsia="Times New Roman"/>
          <w:color w:val="000000"/>
        </w:rPr>
        <w:t xml:space="preserve">expresses the Parties’ intent to </w:t>
      </w:r>
      <w:r w:rsidR="00F2627F" w:rsidRPr="00D85238">
        <w:rPr>
          <w:rFonts w:eastAsia="Times New Roman"/>
          <w:color w:val="000000"/>
        </w:rPr>
        <w:t xml:space="preserve">provide application </w:t>
      </w:r>
      <w:r w:rsidR="00D8723D" w:rsidRPr="00D85238">
        <w:rPr>
          <w:rFonts w:eastAsia="Times New Roman"/>
          <w:color w:val="000000"/>
        </w:rPr>
        <w:t xml:space="preserve">fee </w:t>
      </w:r>
      <w:r w:rsidR="00F2627F" w:rsidRPr="00D85238">
        <w:rPr>
          <w:rFonts w:eastAsia="Times New Roman"/>
          <w:color w:val="000000"/>
        </w:rPr>
        <w:t xml:space="preserve">waivers and </w:t>
      </w:r>
      <w:r w:rsidR="00F64150" w:rsidRPr="00D85238">
        <w:rPr>
          <w:rFonts w:eastAsia="Times New Roman"/>
          <w:color w:val="000000"/>
        </w:rPr>
        <w:t xml:space="preserve">scholarship opportunities for qualified graduates from </w:t>
      </w:r>
      <w:r w:rsidR="00F64150" w:rsidRPr="00D85238">
        <w:rPr>
          <w:rFonts w:eastAsia="Times New Roman"/>
          <w:color w:val="000000"/>
          <w:highlight w:val="yellow"/>
        </w:rPr>
        <w:t>University</w:t>
      </w:r>
      <w:r w:rsidR="00F64150" w:rsidRPr="00D85238">
        <w:rPr>
          <w:rFonts w:eastAsia="Times New Roman"/>
          <w:color w:val="000000"/>
        </w:rPr>
        <w:t xml:space="preserve"> who apply to and are accepted to SCU's programs below</w:t>
      </w:r>
      <w:r w:rsidR="00E22BD3" w:rsidRPr="00D85238">
        <w:rPr>
          <w:rFonts w:eastAsia="Times New Roman"/>
          <w:color w:val="000000"/>
        </w:rPr>
        <w:t xml:space="preserve">. The </w:t>
      </w:r>
      <w:r w:rsidR="00F64150" w:rsidRPr="00D85238">
        <w:rPr>
          <w:rFonts w:eastAsia="Times New Roman"/>
          <w:color w:val="000000"/>
        </w:rPr>
        <w:t xml:space="preserve">purpose </w:t>
      </w:r>
      <w:r w:rsidR="00E22BD3" w:rsidRPr="00D85238">
        <w:rPr>
          <w:rFonts w:eastAsia="Times New Roman"/>
          <w:color w:val="000000"/>
        </w:rPr>
        <w:t xml:space="preserve">is to </w:t>
      </w:r>
      <w:r w:rsidR="00F64150" w:rsidRPr="00D85238">
        <w:rPr>
          <w:rFonts w:eastAsia="Times New Roman"/>
          <w:color w:val="000000"/>
        </w:rPr>
        <w:t>incentiviz</w:t>
      </w:r>
      <w:r w:rsidR="00E22BD3" w:rsidRPr="00D85238">
        <w:rPr>
          <w:rFonts w:eastAsia="Times New Roman"/>
          <w:color w:val="000000"/>
        </w:rPr>
        <w:t>e</w:t>
      </w:r>
      <w:r w:rsidR="00F64150" w:rsidRPr="00D85238">
        <w:rPr>
          <w:rFonts w:eastAsia="Times New Roman"/>
          <w:color w:val="000000"/>
        </w:rPr>
        <w:t xml:space="preserve"> </w:t>
      </w:r>
      <w:r w:rsidR="00E22BD3" w:rsidRPr="00D85238">
        <w:rPr>
          <w:rFonts w:eastAsia="Times New Roman"/>
          <w:color w:val="000000"/>
        </w:rPr>
        <w:t xml:space="preserve">graduate </w:t>
      </w:r>
      <w:r w:rsidR="00F64150" w:rsidRPr="00D85238">
        <w:rPr>
          <w:rFonts w:eastAsia="Times New Roman"/>
          <w:color w:val="000000"/>
        </w:rPr>
        <w:t>applications and enrollment</w:t>
      </w:r>
      <w:r w:rsidR="00E22BD3" w:rsidRPr="00D85238">
        <w:rPr>
          <w:rFonts w:eastAsia="Times New Roman"/>
          <w:color w:val="000000"/>
        </w:rPr>
        <w:t xml:space="preserve"> to SCU, and </w:t>
      </w:r>
      <w:r w:rsidRPr="00D85238">
        <w:rPr>
          <w:rFonts w:eastAsia="Times New Roman"/>
          <w:color w:val="000000"/>
        </w:rPr>
        <w:t xml:space="preserve">connect </w:t>
      </w:r>
      <w:r w:rsidR="000477AF" w:rsidRPr="00D85238">
        <w:rPr>
          <w:rFonts w:eastAsia="Times New Roman"/>
          <w:color w:val="000000"/>
        </w:rPr>
        <w:t xml:space="preserve">enrolled </w:t>
      </w:r>
      <w:r w:rsidRPr="00D85238">
        <w:rPr>
          <w:rFonts w:eastAsia="Times New Roman"/>
          <w:color w:val="000000"/>
        </w:rPr>
        <w:t>undergraduate student</w:t>
      </w:r>
      <w:r w:rsidR="000477AF" w:rsidRPr="00D85238">
        <w:rPr>
          <w:rFonts w:eastAsia="Times New Roman"/>
          <w:color w:val="000000"/>
        </w:rPr>
        <w:t>s</w:t>
      </w:r>
      <w:r w:rsidRPr="00D85238">
        <w:rPr>
          <w:rFonts w:eastAsia="Times New Roman"/>
          <w:color w:val="000000"/>
        </w:rPr>
        <w:t xml:space="preserve"> </w:t>
      </w:r>
      <w:r w:rsidR="0021351D" w:rsidRPr="00D85238">
        <w:rPr>
          <w:rFonts w:eastAsia="Times New Roman"/>
          <w:color w:val="000000"/>
        </w:rPr>
        <w:t xml:space="preserve">from </w:t>
      </w:r>
      <w:r w:rsidR="00E22BD3" w:rsidRPr="00D85238">
        <w:rPr>
          <w:rFonts w:eastAsia="Times New Roman"/>
          <w:color w:val="000000"/>
          <w:highlight w:val="yellow"/>
        </w:rPr>
        <w:t>U</w:t>
      </w:r>
      <w:r w:rsidR="0021351D" w:rsidRPr="00D85238">
        <w:rPr>
          <w:rFonts w:eastAsia="Times New Roman"/>
          <w:color w:val="000000"/>
          <w:highlight w:val="yellow"/>
        </w:rPr>
        <w:t>niversity</w:t>
      </w:r>
      <w:r w:rsidR="0021351D" w:rsidRPr="00D85238">
        <w:rPr>
          <w:rFonts w:eastAsia="Times New Roman"/>
          <w:color w:val="000000"/>
        </w:rPr>
        <w:t xml:space="preserve"> </w:t>
      </w:r>
      <w:r w:rsidRPr="00D85238">
        <w:rPr>
          <w:rFonts w:eastAsia="Times New Roman"/>
          <w:color w:val="000000"/>
        </w:rPr>
        <w:t xml:space="preserve">with </w:t>
      </w:r>
      <w:r w:rsidR="000477AF" w:rsidRPr="00D85238">
        <w:rPr>
          <w:rFonts w:eastAsia="Times New Roman"/>
          <w:color w:val="000000"/>
        </w:rPr>
        <w:t xml:space="preserve">post-graduate educational opportunities in </w:t>
      </w:r>
      <w:r w:rsidRPr="00D85238">
        <w:rPr>
          <w:rFonts w:eastAsia="Times New Roman"/>
          <w:color w:val="000000"/>
        </w:rPr>
        <w:t>SCU’s graduate programs</w:t>
      </w:r>
      <w:r w:rsidR="00F2627F" w:rsidRPr="00D85238">
        <w:rPr>
          <w:rFonts w:eastAsia="Times New Roman"/>
          <w:color w:val="000000"/>
        </w:rPr>
        <w:t xml:space="preserve"> listed</w:t>
      </w:r>
      <w:r w:rsidRPr="00D85238">
        <w:rPr>
          <w:rFonts w:eastAsia="Times New Roman"/>
          <w:color w:val="000000"/>
        </w:rPr>
        <w:t xml:space="preserve"> </w:t>
      </w:r>
      <w:r w:rsidR="003939B7" w:rsidRPr="00D85238">
        <w:rPr>
          <w:rFonts w:eastAsia="Times New Roman"/>
          <w:color w:val="000000"/>
        </w:rPr>
        <w:t>below</w:t>
      </w:r>
      <w:r w:rsidRPr="00D85238">
        <w:rPr>
          <w:rFonts w:eastAsia="Times New Roman"/>
          <w:color w:val="000000"/>
        </w:rPr>
        <w:t xml:space="preserve">. SCU will </w:t>
      </w:r>
      <w:r w:rsidR="00F2627F" w:rsidRPr="00D85238">
        <w:rPr>
          <w:rFonts w:eastAsia="Times New Roman"/>
          <w:color w:val="000000"/>
        </w:rPr>
        <w:t xml:space="preserve">waive application fees and </w:t>
      </w:r>
      <w:r w:rsidR="00234BF2" w:rsidRPr="00D85238">
        <w:rPr>
          <w:rFonts w:eastAsia="Times New Roman"/>
          <w:color w:val="000000"/>
        </w:rPr>
        <w:t xml:space="preserve">offer </w:t>
      </w:r>
      <w:r w:rsidR="00BC5C73" w:rsidRPr="00D85238">
        <w:rPr>
          <w:rFonts w:eastAsia="Times New Roman"/>
          <w:color w:val="000000"/>
        </w:rPr>
        <w:t>scholarships</w:t>
      </w:r>
      <w:r w:rsidR="00234BF2" w:rsidRPr="00D85238">
        <w:rPr>
          <w:rFonts w:eastAsia="Times New Roman"/>
          <w:color w:val="000000"/>
        </w:rPr>
        <w:t xml:space="preserve"> to </w:t>
      </w:r>
      <w:r w:rsidR="00B3056F" w:rsidRPr="00D85238">
        <w:rPr>
          <w:rFonts w:eastAsia="Times New Roman"/>
          <w:color w:val="000000"/>
        </w:rPr>
        <w:t xml:space="preserve">qualified </w:t>
      </w:r>
      <w:r w:rsidR="00234BF2" w:rsidRPr="00D85238">
        <w:rPr>
          <w:rFonts w:eastAsia="Times New Roman"/>
          <w:color w:val="000000"/>
        </w:rPr>
        <w:t>applicants</w:t>
      </w:r>
      <w:r w:rsidRPr="00D85238">
        <w:rPr>
          <w:rFonts w:eastAsia="Times New Roman"/>
          <w:color w:val="000000"/>
        </w:rPr>
        <w:t xml:space="preserve"> from</w:t>
      </w:r>
      <w:r w:rsidR="004C3293" w:rsidRPr="00D85238">
        <w:rPr>
          <w:rFonts w:eastAsia="Times New Roman"/>
          <w:color w:val="000000"/>
        </w:rPr>
        <w:t xml:space="preserve"> </w:t>
      </w:r>
      <w:r w:rsidR="00BC5C73" w:rsidRPr="00D85238">
        <w:rPr>
          <w:rFonts w:eastAsia="Times New Roman"/>
          <w:color w:val="000000"/>
          <w:highlight w:val="yellow"/>
        </w:rPr>
        <w:t>U</w:t>
      </w:r>
      <w:r w:rsidR="00B3056F" w:rsidRPr="00D85238">
        <w:rPr>
          <w:rFonts w:eastAsia="Times New Roman"/>
          <w:color w:val="000000"/>
          <w:highlight w:val="yellow"/>
        </w:rPr>
        <w:t>niversit</w:t>
      </w:r>
      <w:r w:rsidR="00E00318" w:rsidRPr="00D85238">
        <w:rPr>
          <w:rFonts w:eastAsia="Times New Roman"/>
          <w:color w:val="000000"/>
          <w:highlight w:val="yellow"/>
        </w:rPr>
        <w:t>y</w:t>
      </w:r>
      <w:r w:rsidR="00234BF2" w:rsidRPr="00D85238">
        <w:rPr>
          <w:rFonts w:eastAsia="Times New Roman"/>
          <w:color w:val="000000"/>
        </w:rPr>
        <w:t xml:space="preserve">, </w:t>
      </w:r>
      <w:r w:rsidRPr="00D85238">
        <w:rPr>
          <w:rFonts w:eastAsia="Times New Roman"/>
          <w:color w:val="000000"/>
        </w:rPr>
        <w:t>subject to the considerations outlined in this agreement</w:t>
      </w:r>
      <w:r w:rsidR="00E00318" w:rsidRPr="00D85238">
        <w:rPr>
          <w:rFonts w:eastAsia="Times New Roman"/>
          <w:color w:val="000000"/>
        </w:rPr>
        <w:t xml:space="preserve">. </w:t>
      </w:r>
      <w:r w:rsidR="00F2627F" w:rsidRPr="00D85238">
        <w:rPr>
          <w:rFonts w:eastAsia="Times New Roman"/>
          <w:color w:val="000000"/>
        </w:rPr>
        <w:t xml:space="preserve"> SCU will provide:</w:t>
      </w:r>
      <w:r w:rsidR="00F7276B" w:rsidRPr="00D85238">
        <w:rPr>
          <w:rFonts w:eastAsia="Times New Roman"/>
          <w:color w:val="000000"/>
        </w:rPr>
        <w:t xml:space="preserve"> </w:t>
      </w:r>
      <w:r w:rsidRPr="00D85238">
        <w:rPr>
          <w:rFonts w:eastAsia="Times New Roman"/>
          <w:color w:val="000000"/>
        </w:rPr>
        <w:t xml:space="preserve"> </w:t>
      </w:r>
    </w:p>
    <w:p w14:paraId="4E14BDAA" w14:textId="7238592B" w:rsidR="00AE51EB" w:rsidRPr="00D85238" w:rsidRDefault="00490010" w:rsidP="00FB2574">
      <w:pPr>
        <w:pStyle w:val="ListParagraph"/>
        <w:numPr>
          <w:ilvl w:val="0"/>
          <w:numId w:val="7"/>
        </w:numPr>
        <w:jc w:val="both"/>
        <w:rPr>
          <w:rFonts w:eastAsia="Times New Roman"/>
          <w:color w:val="000000"/>
        </w:rPr>
      </w:pPr>
      <w:r w:rsidRPr="00D85238">
        <w:rPr>
          <w:rFonts w:eastAsia="Times New Roman"/>
          <w:color w:val="000000"/>
        </w:rPr>
        <w:t>For all applicants</w:t>
      </w:r>
      <w:r w:rsidR="00F7276B" w:rsidRPr="00D85238">
        <w:rPr>
          <w:rFonts w:eastAsia="Times New Roman"/>
          <w:color w:val="000000"/>
        </w:rPr>
        <w:t xml:space="preserve"> regardless of qualifications</w:t>
      </w:r>
      <w:r w:rsidRPr="00D85238">
        <w:rPr>
          <w:rFonts w:eastAsia="Times New Roman"/>
          <w:color w:val="000000"/>
        </w:rPr>
        <w:t xml:space="preserve">, </w:t>
      </w:r>
      <w:r w:rsidR="0005563B" w:rsidRPr="00D85238">
        <w:rPr>
          <w:rFonts w:eastAsia="Times New Roman"/>
          <w:color w:val="000000"/>
          <w:u w:val="single"/>
        </w:rPr>
        <w:t xml:space="preserve">waiver of the </w:t>
      </w:r>
      <w:r w:rsidR="00B3056F" w:rsidRPr="00D85238">
        <w:rPr>
          <w:rFonts w:eastAsia="Times New Roman"/>
          <w:color w:val="000000"/>
          <w:u w:val="single"/>
        </w:rPr>
        <w:t xml:space="preserve">SCU </w:t>
      </w:r>
      <w:r w:rsidRPr="00D85238">
        <w:rPr>
          <w:rFonts w:eastAsia="Times New Roman"/>
          <w:color w:val="000000"/>
          <w:u w:val="single"/>
        </w:rPr>
        <w:t>a</w:t>
      </w:r>
      <w:r w:rsidR="00AE51EB" w:rsidRPr="00D85238">
        <w:rPr>
          <w:rFonts w:eastAsia="Times New Roman"/>
          <w:color w:val="000000"/>
          <w:u w:val="single"/>
        </w:rPr>
        <w:t>pplication fee</w:t>
      </w:r>
    </w:p>
    <w:p w14:paraId="0CBCFE06" w14:textId="36920E92" w:rsidR="00AE51EB" w:rsidRPr="00D85238" w:rsidRDefault="00490010" w:rsidP="00FB2574">
      <w:pPr>
        <w:numPr>
          <w:ilvl w:val="0"/>
          <w:numId w:val="7"/>
        </w:numPr>
        <w:jc w:val="both"/>
        <w:textAlignment w:val="baseline"/>
        <w:rPr>
          <w:rFonts w:eastAsia="Times New Roman"/>
          <w:color w:val="000000"/>
        </w:rPr>
      </w:pPr>
      <w:r w:rsidRPr="00D85238">
        <w:rPr>
          <w:rFonts w:eastAsia="Times New Roman"/>
          <w:color w:val="000000"/>
        </w:rPr>
        <w:t xml:space="preserve">For </w:t>
      </w:r>
      <w:r w:rsidR="00B3056F" w:rsidRPr="00D85238">
        <w:rPr>
          <w:rFonts w:eastAsia="Times New Roman"/>
          <w:color w:val="000000"/>
        </w:rPr>
        <w:t xml:space="preserve">qualified </w:t>
      </w:r>
      <w:r w:rsidR="009F1695" w:rsidRPr="00D85238">
        <w:rPr>
          <w:rFonts w:eastAsia="Times New Roman"/>
          <w:color w:val="000000"/>
        </w:rPr>
        <w:t>applicants</w:t>
      </w:r>
      <w:r w:rsidRPr="00D85238">
        <w:rPr>
          <w:rFonts w:eastAsia="Times New Roman"/>
          <w:color w:val="000000"/>
        </w:rPr>
        <w:t xml:space="preserve"> who are admitted to </w:t>
      </w:r>
      <w:r w:rsidR="00B3056F" w:rsidRPr="00D85238">
        <w:rPr>
          <w:rFonts w:eastAsia="Times New Roman"/>
          <w:color w:val="000000"/>
        </w:rPr>
        <w:t xml:space="preserve">SCU </w:t>
      </w:r>
      <w:r w:rsidRPr="00D85238">
        <w:rPr>
          <w:rFonts w:eastAsia="Times New Roman"/>
          <w:color w:val="000000"/>
        </w:rPr>
        <w:t xml:space="preserve">engineering programs through the normal application process, </w:t>
      </w:r>
      <w:r w:rsidRPr="00D85238">
        <w:rPr>
          <w:rFonts w:eastAsia="Times New Roman"/>
          <w:color w:val="000000"/>
          <w:u w:val="single"/>
        </w:rPr>
        <w:t>t</w:t>
      </w:r>
      <w:r w:rsidR="00AE51EB" w:rsidRPr="00D85238">
        <w:rPr>
          <w:rFonts w:eastAsia="Times New Roman"/>
          <w:color w:val="000000"/>
          <w:u w:val="single"/>
        </w:rPr>
        <w:t xml:space="preserve">wo annual </w:t>
      </w:r>
      <w:r w:rsidRPr="00D85238">
        <w:rPr>
          <w:rFonts w:eastAsia="Times New Roman"/>
          <w:color w:val="000000"/>
          <w:u w:val="single"/>
        </w:rPr>
        <w:t xml:space="preserve">tuition </w:t>
      </w:r>
      <w:r w:rsidR="00AE51EB" w:rsidRPr="00D85238">
        <w:rPr>
          <w:rFonts w:eastAsia="Times New Roman"/>
          <w:color w:val="000000"/>
          <w:u w:val="single"/>
        </w:rPr>
        <w:t xml:space="preserve">scholarships of US$9,000 for </w:t>
      </w:r>
      <w:r w:rsidR="009F1695" w:rsidRPr="00D85238">
        <w:rPr>
          <w:rFonts w:eastAsia="Times New Roman"/>
          <w:color w:val="000000"/>
          <w:u w:val="single"/>
        </w:rPr>
        <w:t>underrepresented candidates</w:t>
      </w:r>
      <w:r w:rsidR="00C217A6" w:rsidRPr="00D85238">
        <w:rPr>
          <w:rFonts w:eastAsia="Times New Roman"/>
          <w:color w:val="000000"/>
          <w:u w:val="single"/>
        </w:rPr>
        <w:t xml:space="preserve"> </w:t>
      </w:r>
      <w:r w:rsidR="009F1695" w:rsidRPr="00D85238">
        <w:rPr>
          <w:rFonts w:eastAsia="Times New Roman"/>
          <w:color w:val="000000"/>
          <w:u w:val="single"/>
        </w:rPr>
        <w:t xml:space="preserve">in </w:t>
      </w:r>
      <w:r w:rsidR="00AE51EB" w:rsidRPr="00D85238">
        <w:rPr>
          <w:rFonts w:eastAsia="Times New Roman"/>
          <w:color w:val="000000"/>
          <w:u w:val="single"/>
        </w:rPr>
        <w:t>engineering</w:t>
      </w:r>
    </w:p>
    <w:p w14:paraId="7F14B1EC" w14:textId="65C9FFD5" w:rsidR="00AE51EB" w:rsidRPr="00D85238" w:rsidRDefault="00490010" w:rsidP="00FB2574">
      <w:pPr>
        <w:numPr>
          <w:ilvl w:val="0"/>
          <w:numId w:val="7"/>
        </w:numPr>
        <w:jc w:val="both"/>
        <w:textAlignment w:val="baseline"/>
        <w:rPr>
          <w:rFonts w:eastAsia="Times New Roman"/>
        </w:rPr>
      </w:pPr>
      <w:r w:rsidRPr="00D85238">
        <w:rPr>
          <w:rFonts w:eastAsia="Times New Roman"/>
          <w:color w:val="000000"/>
        </w:rPr>
        <w:t xml:space="preserve">For </w:t>
      </w:r>
      <w:r w:rsidR="009F1695" w:rsidRPr="00D85238">
        <w:rPr>
          <w:rFonts w:eastAsia="Times New Roman"/>
          <w:color w:val="000000"/>
        </w:rPr>
        <w:t xml:space="preserve">qualified </w:t>
      </w:r>
      <w:r w:rsidRPr="00D85238">
        <w:rPr>
          <w:rFonts w:eastAsia="Times New Roman"/>
          <w:color w:val="000000"/>
        </w:rPr>
        <w:t xml:space="preserve">applicants who are admitted to </w:t>
      </w:r>
      <w:r w:rsidR="009F1695" w:rsidRPr="00D85238">
        <w:rPr>
          <w:rFonts w:eastAsia="Times New Roman"/>
          <w:color w:val="000000"/>
        </w:rPr>
        <w:t xml:space="preserve">SCU </w:t>
      </w:r>
      <w:r w:rsidRPr="00D85238">
        <w:rPr>
          <w:rFonts w:eastAsia="Times New Roman"/>
          <w:color w:val="000000"/>
        </w:rPr>
        <w:t xml:space="preserve">business programs through the normal application process, </w:t>
      </w:r>
      <w:r w:rsidRPr="00D85238">
        <w:rPr>
          <w:rFonts w:eastAsia="Times New Roman"/>
          <w:color w:val="000000"/>
          <w:u w:val="single"/>
        </w:rPr>
        <w:t>t</w:t>
      </w:r>
      <w:r w:rsidR="00AE51EB" w:rsidRPr="00D85238">
        <w:rPr>
          <w:rFonts w:eastAsia="Times New Roman"/>
          <w:color w:val="000000"/>
          <w:u w:val="single"/>
        </w:rPr>
        <w:t xml:space="preserve">wo annual </w:t>
      </w:r>
      <w:r w:rsidRPr="00D85238">
        <w:rPr>
          <w:rFonts w:eastAsia="Times New Roman"/>
          <w:color w:val="000000"/>
          <w:u w:val="single"/>
        </w:rPr>
        <w:t xml:space="preserve">tuition </w:t>
      </w:r>
      <w:r w:rsidR="00AE51EB" w:rsidRPr="00D85238">
        <w:rPr>
          <w:rFonts w:eastAsia="Times New Roman"/>
          <w:color w:val="000000"/>
          <w:u w:val="single"/>
        </w:rPr>
        <w:t>scholarships</w:t>
      </w:r>
      <w:r w:rsidR="009F1695" w:rsidRPr="00D85238">
        <w:rPr>
          <w:rFonts w:eastAsia="Times New Roman"/>
          <w:color w:val="000000"/>
          <w:u w:val="single"/>
        </w:rPr>
        <w:t xml:space="preserve"> </w:t>
      </w:r>
      <w:r w:rsidR="00AE51EB" w:rsidRPr="00D85238">
        <w:rPr>
          <w:rFonts w:eastAsia="Times New Roman"/>
          <w:color w:val="000000"/>
          <w:u w:val="single"/>
        </w:rPr>
        <w:t>of</w:t>
      </w:r>
      <w:r w:rsidR="009F1695" w:rsidRPr="00D85238">
        <w:rPr>
          <w:rFonts w:eastAsia="Times New Roman"/>
          <w:color w:val="000000"/>
          <w:u w:val="single"/>
        </w:rPr>
        <w:t xml:space="preserve"> </w:t>
      </w:r>
      <w:r w:rsidR="00AE51EB" w:rsidRPr="00D85238">
        <w:rPr>
          <w:rFonts w:eastAsia="Times New Roman"/>
          <w:color w:val="000000"/>
          <w:u w:val="single"/>
        </w:rPr>
        <w:t>US$12,000</w:t>
      </w:r>
      <w:r w:rsidR="00AE51EB" w:rsidRPr="00D85238">
        <w:rPr>
          <w:rFonts w:eastAsia="Times New Roman"/>
          <w:color w:val="000000"/>
        </w:rPr>
        <w:t xml:space="preserve"> </w:t>
      </w:r>
    </w:p>
    <w:p w14:paraId="5082C139" w14:textId="77777777" w:rsidR="00E00318" w:rsidRPr="00D85238" w:rsidRDefault="00E00318" w:rsidP="00AE51EB">
      <w:pPr>
        <w:rPr>
          <w:rFonts w:eastAsia="Times New Roman"/>
          <w:color w:val="000000"/>
        </w:rPr>
      </w:pPr>
    </w:p>
    <w:p w14:paraId="45D012B2" w14:textId="2DD7E3BF" w:rsidR="00AE51EB" w:rsidRPr="00D85238" w:rsidRDefault="00E00318" w:rsidP="00E00318">
      <w:pPr>
        <w:jc w:val="both"/>
        <w:rPr>
          <w:rFonts w:eastAsia="Times New Roman"/>
          <w:color w:val="000000"/>
        </w:rPr>
      </w:pPr>
      <w:r w:rsidRPr="00D85238">
        <w:rPr>
          <w:rFonts w:eastAsia="Times New Roman"/>
          <w:color w:val="000000"/>
        </w:rPr>
        <w:t xml:space="preserve">The SCU </w:t>
      </w:r>
      <w:r w:rsidR="003939B7" w:rsidRPr="00D85238">
        <w:rPr>
          <w:rFonts w:eastAsia="Times New Roman"/>
          <w:color w:val="000000"/>
        </w:rPr>
        <w:t xml:space="preserve">application </w:t>
      </w:r>
      <w:r w:rsidR="008D6405" w:rsidRPr="00D85238">
        <w:rPr>
          <w:rFonts w:eastAsia="Times New Roman"/>
          <w:color w:val="000000"/>
        </w:rPr>
        <w:t xml:space="preserve">fee </w:t>
      </w:r>
      <w:r w:rsidR="003939B7" w:rsidRPr="00D85238">
        <w:rPr>
          <w:rFonts w:eastAsia="Times New Roman"/>
          <w:color w:val="000000"/>
        </w:rPr>
        <w:t>waiver and availability of scholarships</w:t>
      </w:r>
      <w:r w:rsidRPr="00D85238">
        <w:rPr>
          <w:rFonts w:eastAsia="Times New Roman"/>
          <w:color w:val="000000"/>
        </w:rPr>
        <w:t xml:space="preserve"> serve as no guarantee of admission or financial award.  SCU provides no compensation for referrals. Scholarships that are not awarded in one academic year are forfeited and may not be carried over to a subsequent year. Incentives apply only </w:t>
      </w:r>
      <w:r w:rsidR="0021351D" w:rsidRPr="00D85238">
        <w:rPr>
          <w:rFonts w:eastAsia="Times New Roman"/>
          <w:color w:val="000000"/>
        </w:rPr>
        <w:t xml:space="preserve">to </w:t>
      </w:r>
      <w:r w:rsidRPr="00D85238">
        <w:rPr>
          <w:rFonts w:eastAsia="Times New Roman"/>
          <w:color w:val="000000"/>
        </w:rPr>
        <w:t xml:space="preserve">eligible SCU programs. </w:t>
      </w:r>
      <w:r w:rsidR="0085636D" w:rsidRPr="00D85238">
        <w:rPr>
          <w:rFonts w:eastAsia="Times New Roman"/>
          <w:color w:val="000000"/>
        </w:rPr>
        <w:t xml:space="preserve">SCU will disclose these </w:t>
      </w:r>
      <w:r w:rsidR="003939B7" w:rsidRPr="00D85238">
        <w:rPr>
          <w:rFonts w:eastAsia="Times New Roman"/>
          <w:color w:val="000000"/>
        </w:rPr>
        <w:t>arrangements</w:t>
      </w:r>
      <w:r w:rsidR="0085636D" w:rsidRPr="00D85238">
        <w:rPr>
          <w:rFonts w:eastAsia="Times New Roman"/>
          <w:color w:val="000000"/>
        </w:rPr>
        <w:t xml:space="preserve"> on their website. </w:t>
      </w:r>
      <w:r w:rsidRPr="00D85238">
        <w:rPr>
          <w:rFonts w:eastAsia="Times New Roman"/>
          <w:color w:val="000000"/>
        </w:rPr>
        <w:t xml:space="preserve">Scholarship details are discussed in Section 5. Finances. </w:t>
      </w:r>
    </w:p>
    <w:p w14:paraId="66C9991B" w14:textId="77777777" w:rsidR="00066178" w:rsidRPr="00D85238" w:rsidRDefault="00066178" w:rsidP="00E00318">
      <w:pPr>
        <w:jc w:val="both"/>
        <w:rPr>
          <w:rFonts w:eastAsia="Times New Roman"/>
          <w:color w:val="000000"/>
        </w:rPr>
      </w:pPr>
    </w:p>
    <w:p w14:paraId="26A857FE" w14:textId="77777777" w:rsidR="00066178" w:rsidRPr="00D85238" w:rsidRDefault="00066178" w:rsidP="00066178">
      <w:pPr>
        <w:jc w:val="both"/>
        <w:rPr>
          <w:rFonts w:eastAsia="Times New Roman"/>
        </w:rPr>
      </w:pPr>
      <w:r w:rsidRPr="00D85238">
        <w:rPr>
          <w:rFonts w:eastAsia="Times New Roman"/>
          <w:color w:val="000000"/>
          <w:highlight w:val="yellow"/>
        </w:rPr>
        <w:t>University</w:t>
      </w:r>
      <w:r w:rsidRPr="00D85238">
        <w:rPr>
          <w:rFonts w:eastAsia="Times New Roman"/>
          <w:color w:val="000000"/>
        </w:rPr>
        <w:t xml:space="preserve"> will not charge students fees to access SCU graduate enrollment incentives.</w:t>
      </w:r>
    </w:p>
    <w:p w14:paraId="5C05739E" w14:textId="77777777" w:rsidR="00E00318" w:rsidRPr="00D85238" w:rsidRDefault="00E00318" w:rsidP="00AE51EB">
      <w:pPr>
        <w:rPr>
          <w:rFonts w:eastAsia="Times New Roman"/>
        </w:rPr>
      </w:pPr>
    </w:p>
    <w:p w14:paraId="5A6A01BE" w14:textId="6D3E02F6" w:rsidR="00AE51EB" w:rsidRPr="00D85238" w:rsidRDefault="00AE51EB" w:rsidP="00BD6DCB">
      <w:pPr>
        <w:ind w:left="450" w:hanging="450"/>
        <w:jc w:val="both"/>
        <w:rPr>
          <w:rFonts w:eastAsia="Times New Roman"/>
        </w:rPr>
      </w:pPr>
      <w:r w:rsidRPr="00D85238">
        <w:rPr>
          <w:rFonts w:eastAsia="Times New Roman"/>
          <w:b/>
          <w:bCs/>
          <w:color w:val="000000"/>
        </w:rPr>
        <w:t xml:space="preserve">2. </w:t>
      </w:r>
      <w:r w:rsidR="00BD6DCB" w:rsidRPr="00D85238">
        <w:rPr>
          <w:rFonts w:eastAsia="Times New Roman"/>
          <w:b/>
          <w:bCs/>
          <w:color w:val="000000"/>
        </w:rPr>
        <w:t xml:space="preserve">  E</w:t>
      </w:r>
      <w:r w:rsidR="008B53CC" w:rsidRPr="00D85238">
        <w:rPr>
          <w:rFonts w:eastAsia="Times New Roman"/>
          <w:b/>
          <w:bCs/>
          <w:color w:val="000000"/>
        </w:rPr>
        <w:t>ligible SCU Programs to which Applica</w:t>
      </w:r>
      <w:r w:rsidRPr="00D85238">
        <w:rPr>
          <w:rFonts w:eastAsia="Times New Roman"/>
          <w:b/>
          <w:bCs/>
          <w:color w:val="000000"/>
        </w:rPr>
        <w:t>nts May Apply</w:t>
      </w:r>
    </w:p>
    <w:p w14:paraId="2FD1B003" w14:textId="601ADB06" w:rsidR="00AE51EB" w:rsidRPr="00D85238" w:rsidRDefault="00AE51EB" w:rsidP="00AE51EB">
      <w:pPr>
        <w:ind w:left="720"/>
        <w:jc w:val="both"/>
        <w:rPr>
          <w:rFonts w:eastAsia="Times New Roman"/>
        </w:rPr>
      </w:pPr>
      <w:r w:rsidRPr="00D85238">
        <w:rPr>
          <w:rFonts w:eastAsia="Times New Roman"/>
          <w:color w:val="000000"/>
        </w:rPr>
        <w:t>School of Engineering Programs:</w:t>
      </w:r>
    </w:p>
    <w:p w14:paraId="1A5A42B3" w14:textId="14E153AC"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Aerospace Engineering</w:t>
      </w:r>
    </w:p>
    <w:p w14:paraId="13BD9E2D" w14:textId="29B98500"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Applied Mathematics</w:t>
      </w:r>
    </w:p>
    <w:p w14:paraId="6C69F352" w14:textId="4D3013B0"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Bioengineering</w:t>
      </w:r>
    </w:p>
    <w:p w14:paraId="37A87BDD" w14:textId="487013BD"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Civil, Environmental and Sustainable Engineering</w:t>
      </w:r>
    </w:p>
    <w:p w14:paraId="55A4967D" w14:textId="0EB21A79"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Computer Science and Engineering</w:t>
      </w:r>
    </w:p>
    <w:p w14:paraId="262E2502" w14:textId="61AE3B25"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Electrical Engineering</w:t>
      </w:r>
    </w:p>
    <w:p w14:paraId="534E9145" w14:textId="741FD434"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Engineering Management</w:t>
      </w:r>
    </w:p>
    <w:p w14:paraId="0827F237" w14:textId="041CBFF6"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Mechanical Engineering</w:t>
      </w:r>
    </w:p>
    <w:p w14:paraId="7F83DBE7" w14:textId="5DFCF796"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Power Systems and Sustainable Energy</w:t>
      </w:r>
    </w:p>
    <w:p w14:paraId="6852B814" w14:textId="389F94EA" w:rsidR="00AE51EB" w:rsidRPr="00D85238" w:rsidRDefault="00B5591E" w:rsidP="00AE51EB">
      <w:pPr>
        <w:numPr>
          <w:ilvl w:val="0"/>
          <w:numId w:val="2"/>
        </w:numPr>
        <w:ind w:left="1440"/>
        <w:jc w:val="both"/>
        <w:textAlignment w:val="baseline"/>
        <w:rPr>
          <w:rFonts w:eastAsia="Times New Roman"/>
          <w:color w:val="000000"/>
        </w:rPr>
      </w:pPr>
      <w:r w:rsidRPr="00D85238">
        <w:rPr>
          <w:rFonts w:eastAsia="Times New Roman"/>
          <w:color w:val="000000"/>
        </w:rPr>
        <w:t xml:space="preserve">MS in </w:t>
      </w:r>
      <w:r w:rsidR="00AE51EB" w:rsidRPr="00D85238">
        <w:rPr>
          <w:rFonts w:eastAsia="Times New Roman"/>
          <w:color w:val="000000"/>
        </w:rPr>
        <w:t>Robotics and Automation</w:t>
      </w:r>
    </w:p>
    <w:p w14:paraId="486CCE1A" w14:textId="229938C0" w:rsidR="00AE51EB" w:rsidRPr="00D85238" w:rsidRDefault="00AE51EB" w:rsidP="00AE51EB">
      <w:pPr>
        <w:ind w:left="720"/>
        <w:jc w:val="both"/>
        <w:rPr>
          <w:rFonts w:eastAsia="Times New Roman"/>
        </w:rPr>
      </w:pPr>
      <w:r w:rsidRPr="00D85238">
        <w:rPr>
          <w:rFonts w:eastAsia="Times New Roman"/>
          <w:color w:val="000000"/>
        </w:rPr>
        <w:t>Leavey School of Business Programs:</w:t>
      </w:r>
    </w:p>
    <w:p w14:paraId="112BA3E6" w14:textId="77777777" w:rsidR="00AE51EB" w:rsidRPr="00D85238" w:rsidRDefault="00AE51EB" w:rsidP="00AE51EB">
      <w:pPr>
        <w:numPr>
          <w:ilvl w:val="0"/>
          <w:numId w:val="3"/>
        </w:numPr>
        <w:ind w:left="1440"/>
        <w:jc w:val="both"/>
        <w:textAlignment w:val="baseline"/>
        <w:rPr>
          <w:rFonts w:eastAsia="Times New Roman"/>
          <w:color w:val="000000"/>
        </w:rPr>
      </w:pPr>
      <w:r w:rsidRPr="00D85238">
        <w:rPr>
          <w:rFonts w:eastAsia="Times New Roman"/>
          <w:color w:val="000000"/>
        </w:rPr>
        <w:t>Evening/STEM MBA</w:t>
      </w:r>
    </w:p>
    <w:p w14:paraId="523B69F9" w14:textId="77777777" w:rsidR="00AE51EB" w:rsidRPr="00D85238" w:rsidRDefault="00AE51EB" w:rsidP="00AE51EB">
      <w:pPr>
        <w:numPr>
          <w:ilvl w:val="0"/>
          <w:numId w:val="3"/>
        </w:numPr>
        <w:ind w:left="1440"/>
        <w:jc w:val="both"/>
        <w:textAlignment w:val="baseline"/>
        <w:rPr>
          <w:rFonts w:eastAsia="Times New Roman"/>
          <w:color w:val="000000"/>
        </w:rPr>
      </w:pPr>
      <w:r w:rsidRPr="00D85238">
        <w:rPr>
          <w:rFonts w:eastAsia="Times New Roman"/>
          <w:color w:val="000000"/>
        </w:rPr>
        <w:t>MS in Business Analytics</w:t>
      </w:r>
    </w:p>
    <w:p w14:paraId="4C5D50DE" w14:textId="77777777" w:rsidR="00AE51EB" w:rsidRPr="00D85238" w:rsidRDefault="00AE51EB" w:rsidP="00AE51EB">
      <w:pPr>
        <w:numPr>
          <w:ilvl w:val="0"/>
          <w:numId w:val="3"/>
        </w:numPr>
        <w:ind w:left="1440"/>
        <w:jc w:val="both"/>
        <w:textAlignment w:val="baseline"/>
        <w:rPr>
          <w:rFonts w:eastAsia="Times New Roman"/>
          <w:color w:val="000000"/>
        </w:rPr>
      </w:pPr>
      <w:r w:rsidRPr="00D85238">
        <w:rPr>
          <w:rFonts w:eastAsia="Times New Roman"/>
          <w:color w:val="000000"/>
        </w:rPr>
        <w:lastRenderedPageBreak/>
        <w:t>MS in Information Systems</w:t>
      </w:r>
    </w:p>
    <w:p w14:paraId="32F44591" w14:textId="77777777" w:rsidR="00AE51EB" w:rsidRPr="00D85238" w:rsidRDefault="00AE51EB" w:rsidP="00AE51EB">
      <w:pPr>
        <w:numPr>
          <w:ilvl w:val="0"/>
          <w:numId w:val="3"/>
        </w:numPr>
        <w:ind w:left="1440"/>
        <w:jc w:val="both"/>
        <w:textAlignment w:val="baseline"/>
        <w:rPr>
          <w:rFonts w:eastAsia="Times New Roman"/>
          <w:color w:val="000000"/>
        </w:rPr>
      </w:pPr>
      <w:r w:rsidRPr="00D85238">
        <w:rPr>
          <w:rFonts w:eastAsia="Times New Roman"/>
          <w:color w:val="000000"/>
        </w:rPr>
        <w:t>MS in Finance &amp; Analytics</w:t>
      </w:r>
    </w:p>
    <w:p w14:paraId="601D9B3F" w14:textId="77777777" w:rsidR="00AE51EB" w:rsidRPr="00D85238" w:rsidRDefault="00AE51EB" w:rsidP="00AE51EB">
      <w:pPr>
        <w:rPr>
          <w:rFonts w:eastAsia="Times New Roman"/>
        </w:rPr>
      </w:pPr>
    </w:p>
    <w:p w14:paraId="6AD9BC57" w14:textId="4B5F3990" w:rsidR="00AE51EB" w:rsidRPr="00D85238" w:rsidRDefault="00AE51EB" w:rsidP="00FB2574">
      <w:pPr>
        <w:ind w:left="450" w:hanging="450"/>
        <w:jc w:val="both"/>
        <w:rPr>
          <w:rFonts w:eastAsia="Times New Roman"/>
        </w:rPr>
      </w:pPr>
      <w:r w:rsidRPr="00D85238">
        <w:rPr>
          <w:rFonts w:eastAsia="Times New Roman"/>
          <w:b/>
          <w:bCs/>
          <w:color w:val="000000"/>
        </w:rPr>
        <w:t xml:space="preserve">3. </w:t>
      </w:r>
      <w:r w:rsidR="00BD6DCB" w:rsidRPr="00D85238">
        <w:rPr>
          <w:rFonts w:eastAsia="Times New Roman"/>
          <w:b/>
          <w:bCs/>
          <w:color w:val="000000"/>
        </w:rPr>
        <w:t xml:space="preserve">   </w:t>
      </w:r>
      <w:r w:rsidRPr="00D85238">
        <w:rPr>
          <w:rFonts w:eastAsia="Times New Roman"/>
          <w:b/>
          <w:bCs/>
          <w:color w:val="000000"/>
        </w:rPr>
        <w:t>SCU Admission Requirements</w:t>
      </w:r>
    </w:p>
    <w:p w14:paraId="3E1B4A7E" w14:textId="01046AA2" w:rsidR="00AE51EB" w:rsidRPr="00D85238" w:rsidRDefault="00AE51EB" w:rsidP="00FB2574">
      <w:pPr>
        <w:jc w:val="both"/>
        <w:rPr>
          <w:rFonts w:eastAsia="Times New Roman"/>
        </w:rPr>
      </w:pPr>
      <w:r w:rsidRPr="00D85238">
        <w:rPr>
          <w:rFonts w:eastAsia="Times New Roman"/>
          <w:color w:val="000000"/>
        </w:rPr>
        <w:t xml:space="preserve">To be admitted to SCU’s academic programs </w:t>
      </w:r>
      <w:r w:rsidR="00B5591E" w:rsidRPr="00D85238">
        <w:rPr>
          <w:rFonts w:eastAsia="Times New Roman"/>
          <w:color w:val="000000"/>
        </w:rPr>
        <w:t>applicants</w:t>
      </w:r>
      <w:r w:rsidRPr="00D85238">
        <w:rPr>
          <w:rFonts w:eastAsia="Times New Roman"/>
          <w:color w:val="000000"/>
        </w:rPr>
        <w:t xml:space="preserve"> must demonstrate </w:t>
      </w:r>
      <w:r w:rsidR="008B53CC" w:rsidRPr="00D85238">
        <w:rPr>
          <w:rFonts w:eastAsia="Times New Roman"/>
          <w:color w:val="000000"/>
        </w:rPr>
        <w:t>qualification</w:t>
      </w:r>
      <w:r w:rsidR="00964E02" w:rsidRPr="00D85238">
        <w:rPr>
          <w:rFonts w:eastAsia="Times New Roman"/>
          <w:color w:val="000000"/>
        </w:rPr>
        <w:t>s</w:t>
      </w:r>
      <w:r w:rsidR="008B53CC" w:rsidRPr="00D85238">
        <w:rPr>
          <w:rFonts w:eastAsia="Times New Roman"/>
          <w:color w:val="000000"/>
        </w:rPr>
        <w:t xml:space="preserve"> as articulated on the University websit</w:t>
      </w:r>
      <w:r w:rsidR="006237F3" w:rsidRPr="00D85238">
        <w:rPr>
          <w:rFonts w:eastAsia="Times New Roman"/>
          <w:color w:val="000000"/>
        </w:rPr>
        <w:t xml:space="preserve">e.  The SCU incentives serve as no guarantee of admission. </w:t>
      </w:r>
      <w:r w:rsidR="0021351D" w:rsidRPr="00D85238">
        <w:rPr>
          <w:rFonts w:eastAsia="Times New Roman"/>
          <w:color w:val="000000"/>
        </w:rPr>
        <w:t>See admission requirements:</w:t>
      </w:r>
    </w:p>
    <w:p w14:paraId="79A6DBA4" w14:textId="77777777" w:rsidR="008B53CC" w:rsidRPr="00D85238" w:rsidRDefault="008B53CC" w:rsidP="00FB2574">
      <w:pPr>
        <w:jc w:val="both"/>
        <w:rPr>
          <w:rFonts w:eastAsia="Times New Roman"/>
          <w:color w:val="000000"/>
          <w:u w:val="single"/>
        </w:rPr>
      </w:pPr>
    </w:p>
    <w:p w14:paraId="3805AB66" w14:textId="755DB9B6" w:rsidR="00AE51EB" w:rsidRPr="00D85238" w:rsidRDefault="006237F3" w:rsidP="00FB2574">
      <w:pPr>
        <w:jc w:val="both"/>
        <w:rPr>
          <w:rFonts w:eastAsia="Times New Roman"/>
        </w:rPr>
      </w:pPr>
      <w:r w:rsidRPr="00D85238">
        <w:rPr>
          <w:rFonts w:eastAsia="Times New Roman"/>
          <w:color w:val="000000"/>
          <w:u w:val="single"/>
        </w:rPr>
        <w:t xml:space="preserve">Admission requirements for SCU's </w:t>
      </w:r>
      <w:r w:rsidR="00AE51EB" w:rsidRPr="00D85238">
        <w:rPr>
          <w:rFonts w:eastAsia="Times New Roman"/>
          <w:color w:val="000000"/>
          <w:u w:val="single"/>
        </w:rPr>
        <w:t>School of Engineering:</w:t>
      </w:r>
    </w:p>
    <w:p w14:paraId="4C8D49E9" w14:textId="77777777" w:rsidR="00AE51EB" w:rsidRPr="00D85238" w:rsidRDefault="00000000" w:rsidP="00FB2574">
      <w:pPr>
        <w:shd w:val="clear" w:color="auto" w:fill="FFFFFF"/>
        <w:jc w:val="both"/>
        <w:rPr>
          <w:rFonts w:eastAsia="Times New Roman"/>
          <w:color w:val="1155CC"/>
          <w:u w:val="single"/>
        </w:rPr>
      </w:pPr>
      <w:hyperlink r:id="rId7" w:history="1">
        <w:r w:rsidR="00AE51EB" w:rsidRPr="00D85238">
          <w:rPr>
            <w:rFonts w:eastAsia="Times New Roman"/>
            <w:color w:val="1155CC"/>
            <w:u w:val="single"/>
          </w:rPr>
          <w:t>https://www.scu.edu/engineering/graduate/prospective-graduate-student-resources/bioengineering/</w:t>
        </w:r>
      </w:hyperlink>
    </w:p>
    <w:p w14:paraId="197354C3" w14:textId="77777777" w:rsidR="00B6185B" w:rsidRPr="00D85238" w:rsidRDefault="00B6185B" w:rsidP="00FB2574">
      <w:pPr>
        <w:shd w:val="clear" w:color="auto" w:fill="FFFFFF"/>
        <w:jc w:val="both"/>
        <w:rPr>
          <w:rFonts w:eastAsia="Times New Roman"/>
        </w:rPr>
      </w:pPr>
    </w:p>
    <w:p w14:paraId="63595206" w14:textId="116C0FF2" w:rsidR="00AE51EB" w:rsidRPr="00D85238" w:rsidRDefault="006237F3" w:rsidP="00FB2574">
      <w:pPr>
        <w:jc w:val="both"/>
        <w:rPr>
          <w:rFonts w:eastAsia="Times New Roman"/>
        </w:rPr>
      </w:pPr>
      <w:r w:rsidRPr="00D85238">
        <w:rPr>
          <w:rFonts w:eastAsia="Times New Roman"/>
          <w:color w:val="000000"/>
          <w:u w:val="single"/>
        </w:rPr>
        <w:t xml:space="preserve">Admission requirements for SCU's </w:t>
      </w:r>
      <w:r w:rsidR="00AE51EB" w:rsidRPr="00D85238">
        <w:rPr>
          <w:rFonts w:eastAsia="Times New Roman"/>
          <w:color w:val="000000"/>
          <w:u w:val="single"/>
        </w:rPr>
        <w:t>Leavey School of Business</w:t>
      </w:r>
    </w:p>
    <w:p w14:paraId="74AC9CF9" w14:textId="77777777" w:rsidR="00AE51EB" w:rsidRPr="00D85238" w:rsidRDefault="00AE51EB" w:rsidP="00FB2574">
      <w:pPr>
        <w:shd w:val="clear" w:color="auto" w:fill="FFFFFF"/>
        <w:jc w:val="both"/>
        <w:rPr>
          <w:rFonts w:eastAsia="Times New Roman"/>
          <w:color w:val="1155CC"/>
          <w:u w:val="single"/>
        </w:rPr>
      </w:pPr>
      <w:r w:rsidRPr="00D85238">
        <w:rPr>
          <w:rFonts w:eastAsia="Times New Roman"/>
          <w:color w:val="1155CC"/>
          <w:u w:val="single"/>
        </w:rPr>
        <w:t xml:space="preserve">Business: </w:t>
      </w:r>
      <w:hyperlink r:id="rId8" w:history="1">
        <w:r w:rsidRPr="00D85238">
          <w:rPr>
            <w:rFonts w:eastAsia="Times New Roman"/>
            <w:color w:val="1155CC"/>
            <w:u w:val="single"/>
          </w:rPr>
          <w:t>https://www.scu.edu/business/graduate-degrees/admissions/</w:t>
        </w:r>
      </w:hyperlink>
    </w:p>
    <w:p w14:paraId="2B83CE06" w14:textId="77777777" w:rsidR="00B6185B" w:rsidRPr="00D85238" w:rsidRDefault="00B6185B" w:rsidP="00FB2574">
      <w:pPr>
        <w:shd w:val="clear" w:color="auto" w:fill="FFFFFF"/>
        <w:jc w:val="both"/>
        <w:rPr>
          <w:rFonts w:eastAsia="Times New Roman"/>
        </w:rPr>
      </w:pPr>
    </w:p>
    <w:p w14:paraId="1D0EF2C5" w14:textId="0631D795" w:rsidR="00AE51EB" w:rsidRPr="00D85238" w:rsidRDefault="00AE51EB" w:rsidP="00FB2574">
      <w:pPr>
        <w:jc w:val="both"/>
        <w:rPr>
          <w:rFonts w:eastAsia="Times New Roman"/>
        </w:rPr>
      </w:pPr>
      <w:r w:rsidRPr="00D85238">
        <w:rPr>
          <w:rFonts w:eastAsia="Times New Roman"/>
          <w:b/>
          <w:bCs/>
          <w:color w:val="000000"/>
        </w:rPr>
        <w:t xml:space="preserve">4. Immigration Sponsorship for All </w:t>
      </w:r>
      <w:r w:rsidR="00B5591E" w:rsidRPr="00D85238">
        <w:rPr>
          <w:rFonts w:eastAsia="Times New Roman"/>
          <w:b/>
          <w:bCs/>
          <w:color w:val="000000"/>
        </w:rPr>
        <w:t>International</w:t>
      </w:r>
      <w:r w:rsidR="004C3293" w:rsidRPr="00D85238">
        <w:rPr>
          <w:rFonts w:eastAsia="Times New Roman"/>
          <w:b/>
          <w:bCs/>
          <w:color w:val="000000"/>
        </w:rPr>
        <w:t xml:space="preserve"> </w:t>
      </w:r>
      <w:r w:rsidRPr="00D85238">
        <w:rPr>
          <w:rFonts w:eastAsia="Times New Roman"/>
          <w:b/>
          <w:bCs/>
          <w:color w:val="000000"/>
        </w:rPr>
        <w:t>Applicants to SCU</w:t>
      </w:r>
    </w:p>
    <w:p w14:paraId="485F4751" w14:textId="015C9807" w:rsidR="00B5591E" w:rsidRPr="00D85238" w:rsidRDefault="00AE51EB" w:rsidP="00FB2574">
      <w:pPr>
        <w:jc w:val="both"/>
        <w:rPr>
          <w:rFonts w:eastAsia="Times New Roman"/>
          <w:color w:val="000000"/>
        </w:rPr>
      </w:pPr>
      <w:r w:rsidRPr="00D85238">
        <w:rPr>
          <w:rFonts w:eastAsia="Times New Roman"/>
          <w:color w:val="000000"/>
        </w:rPr>
        <w:t xml:space="preserve">All documents for immigration sponsorship necessary for students to apply for visas must be received </w:t>
      </w:r>
      <w:r w:rsidR="00984C15" w:rsidRPr="00D85238">
        <w:rPr>
          <w:rFonts w:eastAsia="Times New Roman"/>
          <w:color w:val="000000"/>
        </w:rPr>
        <w:t xml:space="preserve">by </w:t>
      </w:r>
      <w:r w:rsidRPr="00D85238">
        <w:rPr>
          <w:rFonts w:eastAsia="Times New Roman"/>
          <w:color w:val="000000"/>
        </w:rPr>
        <w:t>SCU’s International Students and Scholars department by</w:t>
      </w:r>
      <w:r w:rsidR="00B5591E" w:rsidRPr="00D85238">
        <w:rPr>
          <w:rFonts w:eastAsia="Times New Roman"/>
          <w:color w:val="000000"/>
        </w:rPr>
        <w:t xml:space="preserve"> </w:t>
      </w:r>
      <w:hyperlink r:id="rId9" w:history="1">
        <w:r w:rsidR="00B5591E" w:rsidRPr="00D85238">
          <w:rPr>
            <w:rStyle w:val="Hyperlink"/>
            <w:rFonts w:eastAsia="Times New Roman"/>
          </w:rPr>
          <w:t>ISS I-20 Request Deadlines</w:t>
        </w:r>
      </w:hyperlink>
      <w:r w:rsidR="00B5591E" w:rsidRPr="00D85238">
        <w:rPr>
          <w:rFonts w:eastAsia="Times New Roman"/>
          <w:color w:val="000000"/>
        </w:rPr>
        <w:t xml:space="preserve"> including all of the following documents:</w:t>
      </w:r>
    </w:p>
    <w:p w14:paraId="61C52ED6" w14:textId="77777777" w:rsidR="00B5591E" w:rsidRPr="00D85238" w:rsidRDefault="00AE51EB" w:rsidP="00FB2574">
      <w:pPr>
        <w:pStyle w:val="ListParagraph"/>
        <w:numPr>
          <w:ilvl w:val="0"/>
          <w:numId w:val="6"/>
        </w:numPr>
        <w:ind w:left="720"/>
        <w:jc w:val="both"/>
        <w:rPr>
          <w:rFonts w:eastAsia="Times New Roman"/>
          <w:color w:val="000000"/>
        </w:rPr>
      </w:pPr>
      <w:r w:rsidRPr="00D85238">
        <w:rPr>
          <w:rFonts w:eastAsia="Times New Roman"/>
          <w:color w:val="000000"/>
        </w:rPr>
        <w:t>Non-degree Visiting student application</w:t>
      </w:r>
    </w:p>
    <w:p w14:paraId="03C60A6E" w14:textId="77777777" w:rsidR="00B5591E" w:rsidRPr="00D85238" w:rsidRDefault="00AE51EB" w:rsidP="00FB2574">
      <w:pPr>
        <w:pStyle w:val="ListParagraph"/>
        <w:numPr>
          <w:ilvl w:val="0"/>
          <w:numId w:val="6"/>
        </w:numPr>
        <w:ind w:left="720"/>
        <w:jc w:val="both"/>
        <w:rPr>
          <w:rFonts w:eastAsia="Times New Roman"/>
          <w:color w:val="000000"/>
        </w:rPr>
      </w:pPr>
      <w:r w:rsidRPr="00D85238">
        <w:rPr>
          <w:rFonts w:eastAsia="Times New Roman"/>
          <w:color w:val="000000"/>
        </w:rPr>
        <w:t>Official transcript</w:t>
      </w:r>
    </w:p>
    <w:p w14:paraId="10464A8D" w14:textId="77777777" w:rsidR="00B5591E" w:rsidRPr="00D85238" w:rsidRDefault="00AE51EB" w:rsidP="00FB2574">
      <w:pPr>
        <w:pStyle w:val="ListParagraph"/>
        <w:numPr>
          <w:ilvl w:val="0"/>
          <w:numId w:val="6"/>
        </w:numPr>
        <w:ind w:left="720"/>
        <w:jc w:val="both"/>
        <w:rPr>
          <w:rFonts w:eastAsia="Times New Roman"/>
          <w:color w:val="000000"/>
        </w:rPr>
      </w:pPr>
      <w:r w:rsidRPr="00D85238">
        <w:rPr>
          <w:rFonts w:eastAsia="Times New Roman"/>
          <w:color w:val="000000"/>
        </w:rPr>
        <w:t>Documented English Language Proficiency</w:t>
      </w:r>
    </w:p>
    <w:p w14:paraId="3FD9BD93" w14:textId="77777777" w:rsidR="00B5591E" w:rsidRPr="00D85238" w:rsidRDefault="00AE51EB" w:rsidP="00FB2574">
      <w:pPr>
        <w:pStyle w:val="ListParagraph"/>
        <w:numPr>
          <w:ilvl w:val="0"/>
          <w:numId w:val="6"/>
        </w:numPr>
        <w:ind w:left="720"/>
        <w:jc w:val="both"/>
        <w:rPr>
          <w:rFonts w:eastAsia="Times New Roman"/>
          <w:color w:val="000000"/>
        </w:rPr>
      </w:pPr>
      <w:r w:rsidRPr="00D85238">
        <w:rPr>
          <w:rFonts w:eastAsia="Times New Roman"/>
          <w:color w:val="000000"/>
        </w:rPr>
        <w:t>Proof of funding</w:t>
      </w:r>
    </w:p>
    <w:p w14:paraId="569C9580" w14:textId="77777777" w:rsidR="00B5591E" w:rsidRPr="00D85238" w:rsidRDefault="00AE51EB" w:rsidP="00FB2574">
      <w:pPr>
        <w:pStyle w:val="ListParagraph"/>
        <w:numPr>
          <w:ilvl w:val="0"/>
          <w:numId w:val="6"/>
        </w:numPr>
        <w:ind w:left="720"/>
        <w:jc w:val="both"/>
        <w:rPr>
          <w:rFonts w:eastAsia="Times New Roman"/>
          <w:color w:val="000000"/>
        </w:rPr>
      </w:pPr>
      <w:r w:rsidRPr="00D85238">
        <w:rPr>
          <w:rFonts w:eastAsia="Times New Roman"/>
          <w:color w:val="000000"/>
        </w:rPr>
        <w:t>Passport information</w:t>
      </w:r>
    </w:p>
    <w:p w14:paraId="3539851A" w14:textId="6C06A95F" w:rsidR="00AE51EB" w:rsidRPr="00D85238" w:rsidRDefault="00AE51EB" w:rsidP="00FB2574">
      <w:pPr>
        <w:pStyle w:val="ListParagraph"/>
        <w:numPr>
          <w:ilvl w:val="0"/>
          <w:numId w:val="6"/>
        </w:numPr>
        <w:ind w:left="720"/>
        <w:jc w:val="both"/>
        <w:rPr>
          <w:rFonts w:eastAsia="Times New Roman"/>
          <w:color w:val="000000"/>
        </w:rPr>
      </w:pPr>
      <w:r w:rsidRPr="00D85238">
        <w:rPr>
          <w:rFonts w:eastAsia="Times New Roman"/>
          <w:color w:val="000000"/>
        </w:rPr>
        <w:t>Ability to comply with SCU international student insurance requirements</w:t>
      </w:r>
    </w:p>
    <w:p w14:paraId="7AB3FA2D" w14:textId="70F2098C" w:rsidR="00AE51EB" w:rsidRPr="00D85238" w:rsidRDefault="00B1653E" w:rsidP="00FB2574">
      <w:pPr>
        <w:jc w:val="both"/>
        <w:rPr>
          <w:rFonts w:eastAsia="Times New Roman"/>
        </w:rPr>
      </w:pPr>
      <w:r w:rsidRPr="00D85238">
        <w:rPr>
          <w:rFonts w:eastAsia="Times New Roman"/>
          <w:color w:val="000000"/>
        </w:rPr>
        <w:t>Current U.S. immigration laws stipulate that international students sponsored by SCU may apply to work in on-campus employment opportunities, but are not eligible to work off campus without authorization.</w:t>
      </w:r>
      <w:r w:rsidR="00964E02" w:rsidRPr="00D85238">
        <w:rPr>
          <w:rFonts w:eastAsia="Times New Roman"/>
          <w:color w:val="000000"/>
        </w:rPr>
        <w:t xml:space="preserve"> The SCU incentives serve as no guarantee of obtaining a visa.</w:t>
      </w:r>
    </w:p>
    <w:p w14:paraId="6956B0C6" w14:textId="77777777" w:rsidR="00B1653E" w:rsidRPr="00D85238" w:rsidRDefault="00B1653E" w:rsidP="00FB2574">
      <w:pPr>
        <w:ind w:left="360" w:hanging="360"/>
        <w:jc w:val="both"/>
        <w:rPr>
          <w:rFonts w:eastAsia="Times New Roman"/>
          <w:b/>
          <w:bCs/>
          <w:color w:val="000000"/>
        </w:rPr>
      </w:pPr>
    </w:p>
    <w:p w14:paraId="12A9662B" w14:textId="59EB2BB5" w:rsidR="00860AE0" w:rsidRPr="00D85238" w:rsidRDefault="00860AE0" w:rsidP="00FB2574">
      <w:pPr>
        <w:ind w:left="360" w:hanging="360"/>
        <w:jc w:val="both"/>
        <w:rPr>
          <w:rFonts w:eastAsia="Times New Roman"/>
          <w:b/>
          <w:bCs/>
          <w:color w:val="000000"/>
        </w:rPr>
      </w:pPr>
      <w:r w:rsidRPr="00D85238">
        <w:rPr>
          <w:rFonts w:eastAsia="Times New Roman"/>
          <w:b/>
          <w:bCs/>
          <w:color w:val="000000"/>
        </w:rPr>
        <w:t xml:space="preserve">5. </w:t>
      </w:r>
      <w:r w:rsidR="00BD6DCB" w:rsidRPr="00D85238">
        <w:rPr>
          <w:rFonts w:eastAsia="Times New Roman"/>
          <w:b/>
          <w:bCs/>
          <w:color w:val="000000"/>
        </w:rPr>
        <w:t xml:space="preserve">   </w:t>
      </w:r>
      <w:r w:rsidR="003A6AA1" w:rsidRPr="00D85238">
        <w:rPr>
          <w:rFonts w:eastAsia="Times New Roman"/>
          <w:b/>
          <w:bCs/>
          <w:color w:val="000000"/>
        </w:rPr>
        <w:t>Finances</w:t>
      </w:r>
    </w:p>
    <w:p w14:paraId="4CC010B6" w14:textId="23446D4A" w:rsidR="00066178" w:rsidRPr="00D85238" w:rsidRDefault="006237F3" w:rsidP="00FB2574">
      <w:pPr>
        <w:jc w:val="both"/>
        <w:rPr>
          <w:rFonts w:eastAsia="Times New Roman"/>
          <w:color w:val="000000"/>
        </w:rPr>
      </w:pPr>
      <w:r w:rsidRPr="00D85238">
        <w:rPr>
          <w:rFonts w:eastAsia="Times New Roman"/>
          <w:color w:val="000000"/>
        </w:rPr>
        <w:t xml:space="preserve">Admitted </w:t>
      </w:r>
      <w:r w:rsidR="00860AE0" w:rsidRPr="00D85238">
        <w:rPr>
          <w:rFonts w:eastAsia="Times New Roman"/>
          <w:color w:val="000000"/>
        </w:rPr>
        <w:t xml:space="preserve">students are responsible for all </w:t>
      </w:r>
      <w:r w:rsidR="003A6AA1" w:rsidRPr="00D85238">
        <w:rPr>
          <w:rFonts w:eastAsia="Times New Roman"/>
          <w:color w:val="000000"/>
        </w:rPr>
        <w:t>SCU t</w:t>
      </w:r>
      <w:r w:rsidR="00860AE0" w:rsidRPr="00D85238">
        <w:rPr>
          <w:rFonts w:eastAsia="Times New Roman"/>
          <w:color w:val="000000"/>
        </w:rPr>
        <w:t xml:space="preserve">uition and fees. </w:t>
      </w:r>
      <w:r w:rsidRPr="00D85238">
        <w:rPr>
          <w:rFonts w:eastAsia="Times New Roman"/>
          <w:color w:val="000000"/>
        </w:rPr>
        <w:t>SCU t</w:t>
      </w:r>
      <w:r w:rsidR="003A6AA1" w:rsidRPr="00D85238">
        <w:rPr>
          <w:rFonts w:eastAsia="Times New Roman"/>
          <w:color w:val="000000"/>
        </w:rPr>
        <w:t>uition s</w:t>
      </w:r>
      <w:r w:rsidR="00860AE0" w:rsidRPr="00D85238">
        <w:rPr>
          <w:rFonts w:eastAsia="Times New Roman"/>
          <w:color w:val="000000"/>
        </w:rPr>
        <w:t xml:space="preserve">cholarships are </w:t>
      </w:r>
      <w:r w:rsidR="003A6AA1" w:rsidRPr="00D85238">
        <w:rPr>
          <w:rFonts w:eastAsia="Times New Roman"/>
          <w:color w:val="000000"/>
        </w:rPr>
        <w:t xml:space="preserve">provided directly to students in the form of </w:t>
      </w:r>
      <w:r w:rsidR="00860AE0" w:rsidRPr="00D85238">
        <w:rPr>
          <w:rFonts w:eastAsia="Times New Roman"/>
          <w:color w:val="000000"/>
        </w:rPr>
        <w:t>credit to</w:t>
      </w:r>
      <w:r w:rsidR="003A6AA1" w:rsidRPr="00D85238">
        <w:rPr>
          <w:rFonts w:eastAsia="Times New Roman"/>
          <w:color w:val="000000"/>
        </w:rPr>
        <w:t xml:space="preserve"> the student account</w:t>
      </w:r>
      <w:r w:rsidRPr="00D85238">
        <w:rPr>
          <w:rFonts w:eastAsia="Times New Roman"/>
          <w:color w:val="000000"/>
        </w:rPr>
        <w:t xml:space="preserve"> applied toward the cost of tuition</w:t>
      </w:r>
      <w:r w:rsidR="00860AE0" w:rsidRPr="00D85238">
        <w:rPr>
          <w:rFonts w:eastAsia="Times New Roman"/>
          <w:color w:val="000000"/>
        </w:rPr>
        <w:t xml:space="preserve">. </w:t>
      </w:r>
      <w:r w:rsidR="003A6AA1" w:rsidRPr="00D85238">
        <w:rPr>
          <w:rFonts w:eastAsia="Times New Roman"/>
          <w:color w:val="000000"/>
        </w:rPr>
        <w:t>Scholarships must be used in the academic year that they are offered. Scholarships will not automatically renew in subsequent years, but students are eligible to reapply. No payments will be made from institution to institution.</w:t>
      </w:r>
      <w:r w:rsidR="008F2FAF" w:rsidRPr="00D85238">
        <w:rPr>
          <w:rFonts w:eastAsia="Times New Roman"/>
          <w:color w:val="000000"/>
        </w:rPr>
        <w:t xml:space="preserve"> SCU provides no compensation for referrals.</w:t>
      </w:r>
      <w:r w:rsidR="00AD6679" w:rsidRPr="00D85238">
        <w:rPr>
          <w:rFonts w:eastAsia="Times New Roman"/>
          <w:color w:val="000000"/>
        </w:rPr>
        <w:t xml:space="preserve">   Refer to Section 1, Overview, for more information.</w:t>
      </w:r>
    </w:p>
    <w:p w14:paraId="3EB4FEDD" w14:textId="77777777" w:rsidR="00860AE0" w:rsidRPr="00D85238" w:rsidRDefault="00860AE0" w:rsidP="00FB2574">
      <w:pPr>
        <w:jc w:val="both"/>
        <w:rPr>
          <w:rFonts w:eastAsia="Times New Roman"/>
          <w:color w:val="000000"/>
        </w:rPr>
      </w:pPr>
    </w:p>
    <w:p w14:paraId="65919857" w14:textId="347055F0" w:rsidR="00AE51EB" w:rsidRPr="00D85238" w:rsidRDefault="00030922" w:rsidP="00FB2574">
      <w:pPr>
        <w:ind w:left="360" w:hanging="360"/>
        <w:jc w:val="both"/>
        <w:rPr>
          <w:rFonts w:eastAsia="Times New Roman"/>
        </w:rPr>
      </w:pPr>
      <w:r w:rsidRPr="00D85238">
        <w:rPr>
          <w:rFonts w:eastAsia="Times New Roman"/>
          <w:b/>
          <w:bCs/>
          <w:color w:val="000000"/>
        </w:rPr>
        <w:t>6</w:t>
      </w:r>
      <w:r w:rsidR="00AE51EB" w:rsidRPr="00D85238">
        <w:rPr>
          <w:rFonts w:eastAsia="Times New Roman"/>
          <w:b/>
          <w:bCs/>
          <w:color w:val="000000"/>
        </w:rPr>
        <w:t>.</w:t>
      </w:r>
      <w:r w:rsidR="00AE51EB" w:rsidRPr="00D85238">
        <w:rPr>
          <w:rFonts w:eastAsia="Times New Roman"/>
          <w:color w:val="000000"/>
        </w:rPr>
        <w:t xml:space="preserve"> </w:t>
      </w:r>
      <w:r w:rsidR="00AE51EB" w:rsidRPr="00D85238">
        <w:rPr>
          <w:rFonts w:eastAsia="Times New Roman"/>
          <w:color w:val="000000"/>
        </w:rPr>
        <w:tab/>
      </w:r>
      <w:r w:rsidR="00AE51EB" w:rsidRPr="00D85238">
        <w:rPr>
          <w:rFonts w:eastAsia="Times New Roman"/>
          <w:b/>
          <w:bCs/>
          <w:color w:val="000000"/>
        </w:rPr>
        <w:t>Contact Person</w:t>
      </w:r>
    </w:p>
    <w:p w14:paraId="1D8E3586" w14:textId="77777777" w:rsidR="00AE51EB" w:rsidRPr="00D85238" w:rsidRDefault="00AE51EB" w:rsidP="00FB2574">
      <w:pPr>
        <w:jc w:val="both"/>
        <w:rPr>
          <w:rFonts w:eastAsia="Times New Roman"/>
        </w:rPr>
      </w:pPr>
      <w:r w:rsidRPr="00D85238">
        <w:rPr>
          <w:rFonts w:eastAsia="Times New Roman"/>
          <w:color w:val="000000"/>
        </w:rPr>
        <w:t> </w:t>
      </w:r>
    </w:p>
    <w:p w14:paraId="73A80914" w14:textId="206E888C" w:rsidR="00AE51EB" w:rsidRPr="00D85238" w:rsidRDefault="00AE51EB" w:rsidP="00FB2574">
      <w:pPr>
        <w:jc w:val="both"/>
        <w:rPr>
          <w:rFonts w:eastAsia="Times New Roman"/>
        </w:rPr>
      </w:pPr>
      <w:r w:rsidRPr="00D85238">
        <w:rPr>
          <w:rFonts w:eastAsia="Times New Roman"/>
          <w:color w:val="000000"/>
        </w:rPr>
        <w:t>Each Party shall designate a person</w:t>
      </w:r>
      <w:r w:rsidR="00030922" w:rsidRPr="00D85238">
        <w:rPr>
          <w:rFonts w:eastAsia="Times New Roman"/>
          <w:color w:val="000000"/>
        </w:rPr>
        <w:t xml:space="preserve"> for this </w:t>
      </w:r>
      <w:r w:rsidRPr="00D85238">
        <w:rPr>
          <w:rFonts w:eastAsia="Times New Roman"/>
          <w:color w:val="000000"/>
        </w:rPr>
        <w:t>AOC. </w:t>
      </w:r>
    </w:p>
    <w:p w14:paraId="10713556" w14:textId="77777777" w:rsidR="00AE51EB" w:rsidRPr="00D85238" w:rsidRDefault="00AE51EB" w:rsidP="00FB2574">
      <w:pPr>
        <w:jc w:val="both"/>
        <w:rPr>
          <w:rFonts w:eastAsia="Times New Roman"/>
        </w:rPr>
      </w:pPr>
      <w:r w:rsidRPr="00D85238">
        <w:rPr>
          <w:rFonts w:eastAsia="Times New Roman"/>
          <w:color w:val="000000"/>
        </w:rPr>
        <w:t>For Santa Clara University:</w:t>
      </w:r>
    </w:p>
    <w:p w14:paraId="6217DB76" w14:textId="77777777" w:rsidR="00AE51EB" w:rsidRPr="00D85238" w:rsidRDefault="00AE51EB" w:rsidP="00FB2574">
      <w:pPr>
        <w:ind w:left="720"/>
        <w:jc w:val="both"/>
        <w:rPr>
          <w:rFonts w:eastAsia="Times New Roman"/>
        </w:rPr>
      </w:pPr>
      <w:r w:rsidRPr="00D85238">
        <w:rPr>
          <w:rFonts w:eastAsia="Times New Roman"/>
          <w:color w:val="000000"/>
        </w:rPr>
        <w:t>Dr. Toby McChesney</w:t>
      </w:r>
    </w:p>
    <w:p w14:paraId="484B390D" w14:textId="77777777" w:rsidR="00AE51EB" w:rsidRPr="00D85238" w:rsidRDefault="00AE51EB" w:rsidP="00FB2574">
      <w:pPr>
        <w:ind w:left="720"/>
        <w:jc w:val="both"/>
        <w:rPr>
          <w:rFonts w:eastAsia="Times New Roman"/>
        </w:rPr>
      </w:pPr>
      <w:r w:rsidRPr="00D85238">
        <w:rPr>
          <w:rFonts w:eastAsia="Times New Roman"/>
          <w:color w:val="000000"/>
        </w:rPr>
        <w:t>Vice Provost for Graduate Programs</w:t>
      </w:r>
    </w:p>
    <w:p w14:paraId="08D872E1" w14:textId="77777777" w:rsidR="00AE51EB" w:rsidRPr="00D85238" w:rsidRDefault="00AE51EB" w:rsidP="00FB2574">
      <w:pPr>
        <w:ind w:left="720"/>
        <w:jc w:val="both"/>
        <w:rPr>
          <w:rFonts w:eastAsia="Times New Roman"/>
        </w:rPr>
      </w:pPr>
      <w:r w:rsidRPr="00D85238">
        <w:rPr>
          <w:rFonts w:eastAsia="Times New Roman"/>
          <w:color w:val="000000"/>
        </w:rPr>
        <w:t>tmcchesney@scu.edu</w:t>
      </w:r>
    </w:p>
    <w:p w14:paraId="72BBDC54" w14:textId="77777777" w:rsidR="00AE51EB" w:rsidRPr="00D85238" w:rsidRDefault="00AE51EB" w:rsidP="00FB2574">
      <w:pPr>
        <w:jc w:val="both"/>
        <w:rPr>
          <w:rFonts w:eastAsia="Times New Roman"/>
        </w:rPr>
      </w:pPr>
    </w:p>
    <w:p w14:paraId="2C00845E" w14:textId="5840F253" w:rsidR="00AE51EB" w:rsidRPr="00D85238" w:rsidRDefault="00AE51EB" w:rsidP="00FB2574">
      <w:pPr>
        <w:jc w:val="both"/>
        <w:rPr>
          <w:rFonts w:eastAsia="Times New Roman"/>
        </w:rPr>
      </w:pPr>
      <w:r w:rsidRPr="00D85238">
        <w:rPr>
          <w:rFonts w:eastAsia="Times New Roman"/>
          <w:color w:val="000000"/>
        </w:rPr>
        <w:t xml:space="preserve">For </w:t>
      </w:r>
      <w:r w:rsidRPr="00D85238">
        <w:rPr>
          <w:rFonts w:eastAsia="Times New Roman"/>
          <w:color w:val="000000"/>
          <w:highlight w:val="yellow"/>
        </w:rPr>
        <w:t>University</w:t>
      </w:r>
      <w:r w:rsidRPr="00D85238">
        <w:rPr>
          <w:rFonts w:eastAsia="Times New Roman"/>
          <w:color w:val="000000"/>
        </w:rPr>
        <w:t>:</w:t>
      </w:r>
    </w:p>
    <w:p w14:paraId="7FC69592" w14:textId="448674BA" w:rsidR="00B5591E" w:rsidRPr="00D85238" w:rsidRDefault="00B5591E" w:rsidP="00FB2574">
      <w:pPr>
        <w:jc w:val="both"/>
        <w:rPr>
          <w:rFonts w:eastAsia="Times New Roman"/>
          <w:color w:val="000000"/>
        </w:rPr>
      </w:pPr>
      <w:r w:rsidRPr="00D85238">
        <w:rPr>
          <w:rFonts w:eastAsia="Times New Roman"/>
          <w:color w:val="000000"/>
        </w:rPr>
        <w:t>Name</w:t>
      </w:r>
    </w:p>
    <w:p w14:paraId="242AD8F2" w14:textId="395BB2FE" w:rsidR="00B5591E" w:rsidRPr="00D85238" w:rsidRDefault="00B5591E" w:rsidP="00FB2574">
      <w:pPr>
        <w:jc w:val="both"/>
        <w:rPr>
          <w:rFonts w:eastAsia="Times New Roman"/>
          <w:color w:val="000000"/>
        </w:rPr>
      </w:pPr>
      <w:r w:rsidRPr="00D85238">
        <w:rPr>
          <w:rFonts w:eastAsia="Times New Roman"/>
          <w:color w:val="000000"/>
        </w:rPr>
        <w:t>Title</w:t>
      </w:r>
    </w:p>
    <w:p w14:paraId="4975E13D" w14:textId="1D13C51B" w:rsidR="00AE51EB" w:rsidRPr="00D85238" w:rsidRDefault="00B5591E" w:rsidP="00FB2574">
      <w:pPr>
        <w:jc w:val="both"/>
        <w:rPr>
          <w:rFonts w:eastAsia="Times New Roman"/>
          <w:color w:val="000000"/>
        </w:rPr>
      </w:pPr>
      <w:r w:rsidRPr="00D85238">
        <w:rPr>
          <w:rFonts w:eastAsia="Times New Roman"/>
          <w:color w:val="000000"/>
        </w:rPr>
        <w:t>Email</w:t>
      </w:r>
      <w:r w:rsidR="00AE51EB" w:rsidRPr="00D85238">
        <w:rPr>
          <w:rFonts w:eastAsia="Times New Roman"/>
          <w:color w:val="000000"/>
        </w:rPr>
        <w:t> </w:t>
      </w:r>
    </w:p>
    <w:p w14:paraId="4A4EB0A9" w14:textId="77777777" w:rsidR="00AE51EB" w:rsidRPr="00D85238" w:rsidRDefault="00AE51EB" w:rsidP="00FB2574">
      <w:pPr>
        <w:jc w:val="both"/>
        <w:rPr>
          <w:rFonts w:eastAsia="Times New Roman"/>
        </w:rPr>
      </w:pPr>
      <w:r w:rsidRPr="00D85238">
        <w:rPr>
          <w:rFonts w:eastAsia="Times New Roman"/>
          <w:color w:val="000000"/>
        </w:rPr>
        <w:t> </w:t>
      </w:r>
    </w:p>
    <w:p w14:paraId="47DC1285" w14:textId="411CA435" w:rsidR="00AE51EB" w:rsidRPr="00D85238" w:rsidRDefault="00030922" w:rsidP="00FB2574">
      <w:pPr>
        <w:ind w:left="360" w:hanging="360"/>
        <w:jc w:val="both"/>
        <w:rPr>
          <w:rFonts w:eastAsia="Times New Roman"/>
        </w:rPr>
      </w:pPr>
      <w:r w:rsidRPr="00D85238">
        <w:rPr>
          <w:rFonts w:eastAsia="Times New Roman"/>
          <w:b/>
          <w:bCs/>
          <w:color w:val="000000"/>
        </w:rPr>
        <w:lastRenderedPageBreak/>
        <w:t>7</w:t>
      </w:r>
      <w:r w:rsidR="00AE51EB" w:rsidRPr="00D85238">
        <w:rPr>
          <w:rFonts w:eastAsia="Times New Roman"/>
          <w:b/>
          <w:bCs/>
          <w:color w:val="000000"/>
        </w:rPr>
        <w:t>.</w:t>
      </w:r>
      <w:r w:rsidR="00AE51EB" w:rsidRPr="00D85238">
        <w:rPr>
          <w:rFonts w:eastAsia="Times New Roman"/>
          <w:color w:val="000000"/>
        </w:rPr>
        <w:t xml:space="preserve"> </w:t>
      </w:r>
      <w:r w:rsidR="00AE51EB" w:rsidRPr="00D85238">
        <w:rPr>
          <w:rFonts w:eastAsia="Times New Roman"/>
          <w:color w:val="000000"/>
        </w:rPr>
        <w:tab/>
      </w:r>
      <w:r w:rsidR="00AE51EB" w:rsidRPr="00D85238">
        <w:rPr>
          <w:rFonts w:eastAsia="Times New Roman"/>
          <w:b/>
          <w:bCs/>
          <w:color w:val="000000"/>
        </w:rPr>
        <w:t xml:space="preserve">Duration of </w:t>
      </w:r>
      <w:r w:rsidR="00490010" w:rsidRPr="00D85238">
        <w:rPr>
          <w:rFonts w:eastAsia="Times New Roman"/>
          <w:b/>
          <w:bCs/>
          <w:color w:val="000000"/>
        </w:rPr>
        <w:t>Agreement</w:t>
      </w:r>
    </w:p>
    <w:p w14:paraId="39C136BE" w14:textId="213592E7" w:rsidR="00413351" w:rsidRPr="00D85238" w:rsidRDefault="00AE51EB" w:rsidP="00FB2574">
      <w:pPr>
        <w:ind w:left="360" w:hanging="360"/>
        <w:jc w:val="both"/>
        <w:rPr>
          <w:rFonts w:eastAsia="Times New Roman"/>
        </w:rPr>
      </w:pPr>
      <w:r w:rsidRPr="00D85238">
        <w:rPr>
          <w:rFonts w:eastAsia="Times New Roman"/>
          <w:color w:val="000000"/>
        </w:rPr>
        <w:t xml:space="preserve"> This </w:t>
      </w:r>
      <w:r w:rsidR="00313065" w:rsidRPr="00D85238">
        <w:rPr>
          <w:rFonts w:eastAsia="Times New Roman"/>
          <w:color w:val="000000"/>
        </w:rPr>
        <w:t>Agreement</w:t>
      </w:r>
      <w:r w:rsidRPr="00D85238">
        <w:rPr>
          <w:rFonts w:eastAsia="Times New Roman"/>
          <w:color w:val="000000"/>
        </w:rPr>
        <w:t xml:space="preserve"> comes into effect on the date of the last signature by both Parties and will remain in force for a period of 5 (five) years. Either Party, at its discretion, may terminate this </w:t>
      </w:r>
      <w:r w:rsidR="00313065" w:rsidRPr="00D85238">
        <w:rPr>
          <w:rFonts w:eastAsia="Times New Roman"/>
          <w:color w:val="000000"/>
        </w:rPr>
        <w:t>Agreement</w:t>
      </w:r>
      <w:r w:rsidR="00984C15" w:rsidRPr="00D85238">
        <w:rPr>
          <w:rFonts w:eastAsia="Times New Roman"/>
          <w:color w:val="000000"/>
        </w:rPr>
        <w:t xml:space="preserve"> </w:t>
      </w:r>
      <w:r w:rsidRPr="00D85238">
        <w:rPr>
          <w:rFonts w:eastAsia="Times New Roman"/>
          <w:color w:val="000000"/>
        </w:rPr>
        <w:t>during its term by giving written notice of at least 6 (six) months in advance of the intended termination date.</w:t>
      </w:r>
    </w:p>
    <w:p w14:paraId="614792F7" w14:textId="77777777" w:rsidR="00413351" w:rsidRPr="00D85238" w:rsidRDefault="00413351" w:rsidP="00FB2574">
      <w:pPr>
        <w:jc w:val="both"/>
        <w:rPr>
          <w:rFonts w:eastAsia="Times New Roman"/>
        </w:rPr>
      </w:pPr>
    </w:p>
    <w:p w14:paraId="0C7302EB" w14:textId="2659E406" w:rsidR="00AE51EB" w:rsidRPr="00D85238" w:rsidRDefault="00030922" w:rsidP="00FB2574">
      <w:pPr>
        <w:jc w:val="both"/>
        <w:rPr>
          <w:rFonts w:eastAsia="Times New Roman"/>
        </w:rPr>
      </w:pPr>
      <w:r w:rsidRPr="00D85238">
        <w:rPr>
          <w:rFonts w:eastAsia="Times New Roman"/>
          <w:b/>
          <w:bCs/>
          <w:color w:val="000000"/>
        </w:rPr>
        <w:t>8</w:t>
      </w:r>
      <w:r w:rsidR="00413351" w:rsidRPr="00D85238">
        <w:rPr>
          <w:rFonts w:eastAsia="Times New Roman"/>
          <w:b/>
          <w:bCs/>
          <w:color w:val="000000"/>
        </w:rPr>
        <w:t xml:space="preserve">.   </w:t>
      </w:r>
      <w:r w:rsidR="00AE51EB" w:rsidRPr="00D85238">
        <w:rPr>
          <w:rFonts w:eastAsia="Times New Roman"/>
          <w:b/>
          <w:bCs/>
          <w:color w:val="000000"/>
        </w:rPr>
        <w:t>Early Termination</w:t>
      </w:r>
    </w:p>
    <w:p w14:paraId="3343B5EE" w14:textId="77777777" w:rsidR="00AE51EB" w:rsidRPr="00D85238" w:rsidRDefault="00AE51EB" w:rsidP="00FB2574">
      <w:pPr>
        <w:ind w:left="720"/>
        <w:jc w:val="both"/>
        <w:rPr>
          <w:rFonts w:eastAsia="Times New Roman"/>
        </w:rPr>
      </w:pPr>
      <w:r w:rsidRPr="00D85238">
        <w:rPr>
          <w:rFonts w:eastAsia="Times New Roman"/>
          <w:color w:val="000000"/>
        </w:rPr>
        <w:t>In case of early termination, the Parties will take the necessary measures to avoid damages to themselves or to third parties. Termination will have no bearing on activities that have been entered into and/or commenced prior to notice of termination and shall be concluded by both Parties.</w:t>
      </w:r>
    </w:p>
    <w:p w14:paraId="47A74D04" w14:textId="77777777" w:rsidR="00AE51EB" w:rsidRPr="00D85238" w:rsidRDefault="00AE51EB" w:rsidP="00FB2574">
      <w:pPr>
        <w:ind w:left="720"/>
        <w:jc w:val="both"/>
        <w:rPr>
          <w:rFonts w:eastAsia="Times New Roman"/>
        </w:rPr>
      </w:pPr>
      <w:r w:rsidRPr="00D85238">
        <w:rPr>
          <w:rFonts w:eastAsia="Times New Roman"/>
          <w:color w:val="000000"/>
        </w:rPr>
        <w:t> </w:t>
      </w:r>
    </w:p>
    <w:p w14:paraId="1F9C8492" w14:textId="0E3B1A97" w:rsidR="00AE51EB" w:rsidRPr="00D85238" w:rsidRDefault="00030922" w:rsidP="00FB2574">
      <w:pPr>
        <w:ind w:left="360" w:hanging="360"/>
        <w:jc w:val="both"/>
        <w:rPr>
          <w:rFonts w:eastAsia="Times New Roman"/>
        </w:rPr>
      </w:pPr>
      <w:r w:rsidRPr="00D85238">
        <w:rPr>
          <w:rFonts w:eastAsia="Times New Roman"/>
          <w:b/>
          <w:bCs/>
          <w:color w:val="000000"/>
        </w:rPr>
        <w:t>9</w:t>
      </w:r>
      <w:r w:rsidR="00AE51EB" w:rsidRPr="00D85238">
        <w:rPr>
          <w:rFonts w:eastAsia="Times New Roman"/>
          <w:b/>
          <w:bCs/>
          <w:color w:val="000000"/>
        </w:rPr>
        <w:t>.</w:t>
      </w:r>
      <w:r w:rsidR="00AE51EB" w:rsidRPr="00D85238">
        <w:rPr>
          <w:rFonts w:eastAsia="Times New Roman"/>
          <w:color w:val="000000"/>
        </w:rPr>
        <w:t xml:space="preserve">     </w:t>
      </w:r>
      <w:r w:rsidR="00AE51EB" w:rsidRPr="00D85238">
        <w:rPr>
          <w:rFonts w:eastAsia="Times New Roman"/>
          <w:b/>
          <w:bCs/>
          <w:color w:val="000000"/>
        </w:rPr>
        <w:t>Restrictions</w:t>
      </w:r>
    </w:p>
    <w:p w14:paraId="75D76C6A" w14:textId="37785492" w:rsidR="00AE51EB" w:rsidRPr="00D85238" w:rsidRDefault="00AE51EB" w:rsidP="00FB2574">
      <w:pPr>
        <w:jc w:val="both"/>
        <w:rPr>
          <w:rFonts w:eastAsia="Times New Roman"/>
        </w:rPr>
      </w:pPr>
      <w:r w:rsidRPr="00D85238">
        <w:rPr>
          <w:rFonts w:eastAsia="Times New Roman"/>
          <w:color w:val="000000"/>
        </w:rPr>
        <w:t> It is mutually agreed and understood by and between the Parties that:</w:t>
      </w:r>
    </w:p>
    <w:p w14:paraId="64670695" w14:textId="0F4BA1F2" w:rsidR="00AE51EB" w:rsidRPr="00D85238" w:rsidRDefault="00AE51EB" w:rsidP="00FB2574">
      <w:pPr>
        <w:pStyle w:val="ListParagraph"/>
        <w:numPr>
          <w:ilvl w:val="0"/>
          <w:numId w:val="8"/>
        </w:numPr>
        <w:jc w:val="both"/>
        <w:rPr>
          <w:rFonts w:eastAsia="Times New Roman"/>
        </w:rPr>
      </w:pPr>
      <w:r w:rsidRPr="00D85238">
        <w:rPr>
          <w:rFonts w:eastAsia="Times New Roman"/>
          <w:color w:val="000000"/>
        </w:rPr>
        <w:t xml:space="preserve">This </w:t>
      </w:r>
      <w:r w:rsidR="00313065" w:rsidRPr="00D85238">
        <w:rPr>
          <w:rFonts w:eastAsia="Times New Roman"/>
          <w:color w:val="000000"/>
        </w:rPr>
        <w:t>Agreement</w:t>
      </w:r>
      <w:r w:rsidR="00984C15" w:rsidRPr="00D85238">
        <w:rPr>
          <w:rFonts w:eastAsia="Times New Roman"/>
          <w:color w:val="000000"/>
        </w:rPr>
        <w:t xml:space="preserve"> </w:t>
      </w:r>
      <w:r w:rsidRPr="00D85238">
        <w:rPr>
          <w:rFonts w:eastAsia="Times New Roman"/>
          <w:color w:val="000000"/>
        </w:rPr>
        <w:t>in no way restricts the Parties from involvement in similar activities with other public and private agencies, organizations and individuals.</w:t>
      </w:r>
    </w:p>
    <w:p w14:paraId="5F746781" w14:textId="36B15ECE" w:rsidR="00AE51EB" w:rsidRPr="00D85238" w:rsidRDefault="00AE51EB" w:rsidP="00FB2574">
      <w:pPr>
        <w:pStyle w:val="ListParagraph"/>
        <w:numPr>
          <w:ilvl w:val="0"/>
          <w:numId w:val="8"/>
        </w:numPr>
        <w:jc w:val="both"/>
        <w:rPr>
          <w:rFonts w:eastAsia="Times New Roman"/>
        </w:rPr>
      </w:pPr>
      <w:r w:rsidRPr="00D85238">
        <w:rPr>
          <w:rFonts w:eastAsia="Times New Roman"/>
          <w:color w:val="000000"/>
        </w:rPr>
        <w:t xml:space="preserve">No modification of this </w:t>
      </w:r>
      <w:r w:rsidR="00313065" w:rsidRPr="00D85238">
        <w:rPr>
          <w:rFonts w:eastAsia="Times New Roman"/>
          <w:color w:val="000000"/>
        </w:rPr>
        <w:t>Agreement</w:t>
      </w:r>
      <w:r w:rsidR="00984C15" w:rsidRPr="00D85238">
        <w:rPr>
          <w:rFonts w:eastAsia="Times New Roman"/>
          <w:color w:val="000000"/>
        </w:rPr>
        <w:t xml:space="preserve"> </w:t>
      </w:r>
      <w:r w:rsidRPr="00D85238">
        <w:rPr>
          <w:rFonts w:eastAsia="Times New Roman"/>
          <w:color w:val="000000"/>
        </w:rPr>
        <w:t xml:space="preserve">shall be binding upon the Parties hereto, unless approved in </w:t>
      </w:r>
      <w:r w:rsidR="00984C15" w:rsidRPr="00D85238">
        <w:rPr>
          <w:rFonts w:eastAsia="Times New Roman"/>
          <w:color w:val="000000"/>
        </w:rPr>
        <w:t xml:space="preserve">a </w:t>
      </w:r>
      <w:r w:rsidRPr="00D85238">
        <w:rPr>
          <w:rFonts w:eastAsia="Times New Roman"/>
          <w:color w:val="000000"/>
        </w:rPr>
        <w:t xml:space="preserve">writing </w:t>
      </w:r>
      <w:r w:rsidR="00984C15" w:rsidRPr="00D85238">
        <w:rPr>
          <w:rFonts w:eastAsia="Times New Roman"/>
          <w:color w:val="000000"/>
        </w:rPr>
        <w:t xml:space="preserve">signed </w:t>
      </w:r>
      <w:r w:rsidRPr="00D85238">
        <w:rPr>
          <w:rFonts w:eastAsia="Times New Roman"/>
          <w:color w:val="000000"/>
        </w:rPr>
        <w:t>by both Parties.</w:t>
      </w:r>
    </w:p>
    <w:p w14:paraId="0FB3B6DA" w14:textId="77777777" w:rsidR="00AE51EB" w:rsidRPr="00D85238" w:rsidRDefault="00AE51EB" w:rsidP="00FB2574">
      <w:pPr>
        <w:jc w:val="both"/>
        <w:rPr>
          <w:rFonts w:eastAsia="Times New Roman"/>
        </w:rPr>
      </w:pPr>
      <w:r w:rsidRPr="00D85238">
        <w:rPr>
          <w:rFonts w:eastAsia="Times New Roman"/>
          <w:color w:val="000000"/>
        </w:rPr>
        <w:t> </w:t>
      </w:r>
    </w:p>
    <w:p w14:paraId="18344084" w14:textId="77777777" w:rsidR="009D1FD6" w:rsidRPr="00D85238" w:rsidRDefault="00AE51EB" w:rsidP="009D1FD6">
      <w:pPr>
        <w:jc w:val="both"/>
        <w:rPr>
          <w:rFonts w:eastAsia="Times New Roman"/>
          <w:b/>
          <w:bCs/>
          <w:color w:val="000000"/>
        </w:rPr>
      </w:pPr>
      <w:r w:rsidRPr="00D85238">
        <w:rPr>
          <w:rFonts w:eastAsia="Times New Roman"/>
          <w:b/>
          <w:bCs/>
          <w:color w:val="000000"/>
        </w:rPr>
        <w:t> </w:t>
      </w:r>
      <w:r w:rsidR="00030922" w:rsidRPr="00D85238">
        <w:rPr>
          <w:rFonts w:eastAsia="Times New Roman"/>
          <w:b/>
          <w:bCs/>
          <w:color w:val="000000"/>
        </w:rPr>
        <w:t>10</w:t>
      </w:r>
      <w:r w:rsidRPr="00D85238">
        <w:rPr>
          <w:rFonts w:eastAsia="Times New Roman"/>
          <w:b/>
          <w:bCs/>
          <w:color w:val="000000"/>
        </w:rPr>
        <w:t>.</w:t>
      </w:r>
      <w:r w:rsidRPr="00D85238">
        <w:rPr>
          <w:rFonts w:eastAsia="Times New Roman"/>
          <w:color w:val="000000"/>
        </w:rPr>
        <w:t xml:space="preserve">     </w:t>
      </w:r>
      <w:r w:rsidR="009D1FD6" w:rsidRPr="00D85238">
        <w:rPr>
          <w:rFonts w:eastAsia="Times New Roman"/>
          <w:b/>
          <w:bCs/>
          <w:color w:val="000000"/>
        </w:rPr>
        <w:t>Language of Agreement and Signatures</w:t>
      </w:r>
    </w:p>
    <w:p w14:paraId="279BD2E2" w14:textId="77777777" w:rsidR="009D1FD6" w:rsidRPr="00D85238" w:rsidRDefault="009D1FD6" w:rsidP="009D1FD6">
      <w:pPr>
        <w:jc w:val="both"/>
        <w:rPr>
          <w:rFonts w:eastAsia="Times New Roman"/>
        </w:rPr>
      </w:pPr>
    </w:p>
    <w:p w14:paraId="1FF5F428" w14:textId="77777777" w:rsidR="009D1FD6" w:rsidRPr="00D85238" w:rsidRDefault="009D1FD6" w:rsidP="009D1FD6">
      <w:pPr>
        <w:jc w:val="both"/>
        <w:rPr>
          <w:rFonts w:eastAsia="Times New Roman"/>
        </w:rPr>
      </w:pPr>
      <w:r w:rsidRPr="00D85238">
        <w:rPr>
          <w:rFonts w:eastAsia="Times New Roman"/>
          <w:color w:val="000000"/>
        </w:rPr>
        <w:t xml:space="preserve">This Agreement is executed in English. Each party shall retain one original copy of the Agreement. A </w:t>
      </w:r>
      <w:r w:rsidRPr="00D85238">
        <w:t xml:space="preserve">PDF/scanned copy of a signature will have the same force and effect as a wet, original signature. </w:t>
      </w:r>
    </w:p>
    <w:p w14:paraId="37B938EF" w14:textId="39A46405" w:rsidR="00AE51EB" w:rsidRPr="00D85238" w:rsidRDefault="00AE51EB" w:rsidP="009D1FD6">
      <w:pPr>
        <w:jc w:val="both"/>
        <w:rPr>
          <w:rFonts w:eastAsia="Times New Roman"/>
        </w:rPr>
      </w:pPr>
      <w:r w:rsidRPr="00D85238">
        <w:rPr>
          <w:rFonts w:eastAsia="Times New Roman"/>
          <w:color w:val="000000"/>
        </w:rPr>
        <w:t> </w:t>
      </w:r>
    </w:p>
    <w:p w14:paraId="1AEAEE6F" w14:textId="2AD04D68" w:rsidR="009D1FD6" w:rsidRPr="00D85238" w:rsidRDefault="009D1FD6" w:rsidP="009D1FD6">
      <w:pPr>
        <w:keepNext/>
        <w:rPr>
          <w:rFonts w:eastAsia="Times New Roman"/>
          <w:b/>
          <w:bCs/>
          <w:color w:val="000000"/>
        </w:rPr>
      </w:pPr>
      <w:r w:rsidRPr="00D85238">
        <w:rPr>
          <w:rFonts w:eastAsia="Times New Roman"/>
          <w:b/>
          <w:bCs/>
          <w:color w:val="000000"/>
        </w:rPr>
        <w:t>1</w:t>
      </w:r>
      <w:r w:rsidRPr="00D85238">
        <w:rPr>
          <w:rFonts w:eastAsia="Times New Roman"/>
          <w:b/>
          <w:bCs/>
          <w:color w:val="000000"/>
        </w:rPr>
        <w:t>1</w:t>
      </w:r>
      <w:r w:rsidRPr="00D85238">
        <w:rPr>
          <w:rFonts w:eastAsia="Times New Roman"/>
          <w:b/>
          <w:bCs/>
          <w:color w:val="000000"/>
        </w:rPr>
        <w:t>.</w:t>
      </w:r>
      <w:r w:rsidRPr="00D85238">
        <w:rPr>
          <w:rFonts w:eastAsia="Times New Roman"/>
          <w:b/>
          <w:bCs/>
          <w:color w:val="000000"/>
        </w:rPr>
        <w:tab/>
        <w:t>Signatures</w:t>
      </w:r>
    </w:p>
    <w:p w14:paraId="3F3CCF56" w14:textId="77777777" w:rsidR="009D1FD6" w:rsidRPr="00D85238" w:rsidRDefault="009D1FD6" w:rsidP="00AE51EB">
      <w:pPr>
        <w:rPr>
          <w:rFonts w:eastAsia="Times New Roman"/>
          <w:color w:val="000000"/>
        </w:rPr>
      </w:pPr>
    </w:p>
    <w:p w14:paraId="78E3E74F" w14:textId="05053CB3" w:rsidR="00AE51EB" w:rsidRPr="00D85238" w:rsidRDefault="00AE51EB" w:rsidP="009D1FD6">
      <w:pPr>
        <w:rPr>
          <w:rFonts w:eastAsia="Times New Roman"/>
        </w:rPr>
      </w:pPr>
      <w:r w:rsidRPr="00D85238">
        <w:rPr>
          <w:rFonts w:eastAsia="Times New Roman"/>
          <w:color w:val="000000"/>
        </w:rPr>
        <w:t xml:space="preserve">In witness whereof, the representatives of the Parties have executed this </w:t>
      </w:r>
      <w:r w:rsidR="00313065" w:rsidRPr="00D85238">
        <w:rPr>
          <w:rFonts w:eastAsia="Times New Roman"/>
          <w:color w:val="000000"/>
        </w:rPr>
        <w:t>Agreement</w:t>
      </w:r>
      <w:r w:rsidR="002960F0" w:rsidRPr="00D85238">
        <w:rPr>
          <w:rFonts w:eastAsia="Times New Roman"/>
          <w:color w:val="000000"/>
        </w:rPr>
        <w:t>.</w:t>
      </w:r>
    </w:p>
    <w:p w14:paraId="64DD263B" w14:textId="77777777" w:rsidR="009D1FD6" w:rsidRPr="00D85238" w:rsidRDefault="009D1FD6" w:rsidP="00AE51EB">
      <w:pPr>
        <w:jc w:val="both"/>
        <w:rPr>
          <w:rFonts w:eastAsia="Times New Roman"/>
          <w:color w:val="000000"/>
        </w:rPr>
        <w:sectPr w:rsidR="009D1FD6" w:rsidRPr="00D85238" w:rsidSect="00AE51EB">
          <w:footerReference w:type="even" r:id="rId10"/>
          <w:footerReference w:type="default" r:id="rId11"/>
          <w:type w:val="continuous"/>
          <w:pgSz w:w="12240" w:h="15840"/>
          <w:pgMar w:top="1440" w:right="1440" w:bottom="1440" w:left="1440" w:header="720" w:footer="720" w:gutter="0"/>
          <w:cols w:space="720"/>
        </w:sectPr>
      </w:pPr>
    </w:p>
    <w:p w14:paraId="5A2DC6FF" w14:textId="77777777" w:rsidR="00AE51EB" w:rsidRPr="00D85238" w:rsidRDefault="00AE51EB" w:rsidP="00AE51EB">
      <w:pPr>
        <w:jc w:val="both"/>
        <w:rPr>
          <w:rFonts w:eastAsia="Times New Roman"/>
        </w:rPr>
      </w:pPr>
      <w:r w:rsidRPr="00D85238">
        <w:rPr>
          <w:rFonts w:eastAsia="Times New Roman"/>
          <w:color w:val="000000"/>
        </w:rPr>
        <w:t> </w:t>
      </w:r>
    </w:p>
    <w:p w14:paraId="47985F47" w14:textId="77777777" w:rsidR="00D05AF9" w:rsidRPr="00D85238" w:rsidRDefault="00D05AF9" w:rsidP="0043004E">
      <w:pPr>
        <w:tabs>
          <w:tab w:val="left" w:pos="2880"/>
        </w:tabs>
        <w:rPr>
          <w:rFonts w:eastAsia="Times New Roman"/>
        </w:rPr>
        <w:sectPr w:rsidR="00D05AF9" w:rsidRPr="00D85238" w:rsidSect="009D1FD6">
          <w:type w:val="continuous"/>
          <w:pgSz w:w="12240" w:h="15840"/>
          <w:pgMar w:top="1440" w:right="1440" w:bottom="1440" w:left="1440" w:header="720" w:footer="720" w:gutter="0"/>
          <w:cols w:space="720"/>
        </w:sectPr>
      </w:pPr>
    </w:p>
    <w:p w14:paraId="64F956AE" w14:textId="79F61E85" w:rsidR="00AE51EB" w:rsidRPr="00D85238" w:rsidRDefault="009D1FD6" w:rsidP="0043004E">
      <w:pPr>
        <w:tabs>
          <w:tab w:val="left" w:pos="2880"/>
        </w:tabs>
        <w:rPr>
          <w:rFonts w:eastAsia="Times New Roman"/>
        </w:rPr>
      </w:pPr>
      <w:r w:rsidRPr="00D85238">
        <w:rPr>
          <w:rFonts w:eastAsia="Times New Roman"/>
        </w:rPr>
        <w:t>F</w:t>
      </w:r>
      <w:r w:rsidR="00AE51EB" w:rsidRPr="00D85238">
        <w:rPr>
          <w:rFonts w:eastAsia="Times New Roman"/>
          <w:color w:val="000000"/>
        </w:rPr>
        <w:t xml:space="preserve">or </w:t>
      </w:r>
      <w:r w:rsidR="00AE51EB" w:rsidRPr="00D85238">
        <w:rPr>
          <w:rFonts w:eastAsia="Times New Roman"/>
          <w:color w:val="000000"/>
          <w:highlight w:val="yellow"/>
        </w:rPr>
        <w:t>University</w:t>
      </w:r>
      <w:r w:rsidR="00AE51EB" w:rsidRPr="00D85238">
        <w:rPr>
          <w:rFonts w:eastAsia="Times New Roman"/>
          <w:color w:val="000000"/>
        </w:rPr>
        <w:t>                              </w:t>
      </w:r>
    </w:p>
    <w:p w14:paraId="4C7F34CA" w14:textId="77777777" w:rsidR="00AE51EB" w:rsidRPr="00D85238" w:rsidRDefault="00AE51EB" w:rsidP="00AE51EB">
      <w:pPr>
        <w:rPr>
          <w:rFonts w:eastAsia="Times New Roman"/>
        </w:rPr>
      </w:pPr>
      <w:r w:rsidRPr="00D85238">
        <w:rPr>
          <w:rFonts w:eastAsia="Times New Roman"/>
          <w:color w:val="000000"/>
        </w:rPr>
        <w:t>    </w:t>
      </w:r>
      <w:r w:rsidRPr="00D85238">
        <w:rPr>
          <w:rFonts w:eastAsia="Times New Roman"/>
          <w:color w:val="000000"/>
        </w:rPr>
        <w:tab/>
        <w:t> </w:t>
      </w:r>
    </w:p>
    <w:p w14:paraId="47191295" w14:textId="5638F7CD" w:rsidR="00AE51EB" w:rsidRPr="00D85238" w:rsidRDefault="00F13473" w:rsidP="00AE51EB">
      <w:pPr>
        <w:rPr>
          <w:rFonts w:eastAsia="Times New Roman"/>
        </w:rPr>
      </w:pPr>
      <w:r w:rsidRPr="00D85238">
        <w:rPr>
          <w:rFonts w:eastAsia="Times New Roman"/>
          <w:color w:val="242424"/>
          <w:highlight w:val="yellow"/>
          <w:shd w:val="clear" w:color="auto" w:fill="FFFFFF"/>
        </w:rPr>
        <w:t>Name</w:t>
      </w:r>
      <w:r w:rsidR="00AE51EB" w:rsidRPr="00D85238">
        <w:rPr>
          <w:rFonts w:eastAsia="Times New Roman"/>
          <w:color w:val="242424"/>
          <w:highlight w:val="yellow"/>
          <w:shd w:val="clear" w:color="auto" w:fill="FFFFFF"/>
        </w:rPr>
        <w:t xml:space="preserve">, </w:t>
      </w:r>
      <w:r w:rsidRPr="00D85238">
        <w:rPr>
          <w:rFonts w:eastAsia="Times New Roman"/>
          <w:color w:val="242424"/>
          <w:highlight w:val="yellow"/>
          <w:shd w:val="clear" w:color="auto" w:fill="FFFFFF"/>
        </w:rPr>
        <w:t>Title</w:t>
      </w:r>
    </w:p>
    <w:p w14:paraId="27EAB8DE" w14:textId="77777777" w:rsidR="00AE51EB" w:rsidRPr="00D85238" w:rsidRDefault="00AE51EB" w:rsidP="00AE51EB">
      <w:pPr>
        <w:rPr>
          <w:rFonts w:eastAsia="Times New Roman"/>
        </w:rPr>
      </w:pPr>
    </w:p>
    <w:p w14:paraId="72C2F536" w14:textId="77777777" w:rsidR="00AE51EB" w:rsidRPr="00D85238" w:rsidRDefault="00AE51EB" w:rsidP="00AE51EB">
      <w:pPr>
        <w:rPr>
          <w:rFonts w:eastAsia="Times New Roman"/>
        </w:rPr>
      </w:pPr>
      <w:r w:rsidRPr="00D85238">
        <w:rPr>
          <w:rFonts w:eastAsia="Times New Roman"/>
          <w:color w:val="000000"/>
        </w:rPr>
        <w:t>______________________________</w:t>
      </w:r>
      <w:r w:rsidRPr="00D85238">
        <w:rPr>
          <w:rFonts w:eastAsia="Times New Roman"/>
          <w:color w:val="000000"/>
        </w:rPr>
        <w:br/>
      </w:r>
      <w:r w:rsidRPr="00D85238">
        <w:rPr>
          <w:rFonts w:eastAsia="Times New Roman"/>
          <w:color w:val="242424"/>
          <w:shd w:val="clear" w:color="auto" w:fill="FFFFFF"/>
        </w:rPr>
        <w:t>Signature</w:t>
      </w:r>
    </w:p>
    <w:p w14:paraId="3C460D48" w14:textId="77777777" w:rsidR="00AE51EB" w:rsidRPr="00D85238" w:rsidRDefault="00AE51EB" w:rsidP="00AE51EB">
      <w:pPr>
        <w:rPr>
          <w:rFonts w:eastAsia="Times New Roman"/>
        </w:rPr>
      </w:pPr>
      <w:r w:rsidRPr="00D85238">
        <w:rPr>
          <w:rFonts w:eastAsia="Times New Roman"/>
          <w:color w:val="242424"/>
          <w:shd w:val="clear" w:color="auto" w:fill="FFFFFF"/>
        </w:rPr>
        <w:t>    </w:t>
      </w:r>
    </w:p>
    <w:p w14:paraId="3092924A" w14:textId="77777777" w:rsidR="009D1FD6" w:rsidRPr="00D85238" w:rsidRDefault="00AE51EB" w:rsidP="00AE51EB">
      <w:pPr>
        <w:rPr>
          <w:rFonts w:eastAsia="Times New Roman"/>
          <w:color w:val="000000"/>
        </w:rPr>
      </w:pPr>
      <w:r w:rsidRPr="00D85238">
        <w:rPr>
          <w:rFonts w:eastAsia="Times New Roman"/>
          <w:color w:val="000000"/>
        </w:rPr>
        <w:t xml:space="preserve">______________________________           </w:t>
      </w:r>
    </w:p>
    <w:p w14:paraId="47481DA8" w14:textId="77777777" w:rsidR="009D1FD6" w:rsidRPr="00D85238" w:rsidRDefault="00AE51EB" w:rsidP="00AE51EB">
      <w:pPr>
        <w:rPr>
          <w:rFonts w:eastAsia="Times New Roman"/>
          <w:color w:val="000000"/>
        </w:rPr>
      </w:pPr>
      <w:r w:rsidRPr="00D85238">
        <w:rPr>
          <w:rFonts w:eastAsia="Times New Roman"/>
          <w:color w:val="000000"/>
        </w:rPr>
        <w:t>Date</w:t>
      </w:r>
    </w:p>
    <w:p w14:paraId="667855F3" w14:textId="67F9C4BB" w:rsidR="00AE51EB" w:rsidRPr="00D85238" w:rsidRDefault="00AE51EB" w:rsidP="00AE51EB">
      <w:pPr>
        <w:rPr>
          <w:rFonts w:eastAsia="Times New Roman"/>
        </w:rPr>
      </w:pPr>
      <w:r w:rsidRPr="00D85238">
        <w:rPr>
          <w:rFonts w:eastAsia="Times New Roman"/>
          <w:color w:val="242424"/>
          <w:shd w:val="clear" w:color="auto" w:fill="FFFFFF"/>
        </w:rPr>
        <w:t>             </w:t>
      </w:r>
    </w:p>
    <w:p w14:paraId="31864077" w14:textId="77777777" w:rsidR="00AE51EB" w:rsidRPr="00D85238" w:rsidRDefault="00AE51EB" w:rsidP="00AE51EB">
      <w:pPr>
        <w:spacing w:after="240"/>
        <w:rPr>
          <w:rFonts w:eastAsia="Times New Roman"/>
        </w:rPr>
      </w:pPr>
    </w:p>
    <w:p w14:paraId="0663F25F" w14:textId="3E2CB884" w:rsidR="00AE51EB" w:rsidRPr="00D85238" w:rsidRDefault="00AE51EB" w:rsidP="00AE51EB">
      <w:pPr>
        <w:rPr>
          <w:rFonts w:eastAsia="Times New Roman"/>
        </w:rPr>
      </w:pPr>
      <w:r w:rsidRPr="00D85238">
        <w:rPr>
          <w:rFonts w:eastAsia="Times New Roman"/>
          <w:color w:val="000000"/>
        </w:rPr>
        <w:br w:type="column"/>
      </w:r>
      <w:r w:rsidRPr="00D85238">
        <w:rPr>
          <w:rFonts w:eastAsia="Times New Roman"/>
          <w:color w:val="000000"/>
        </w:rPr>
        <w:t>For Santa Clara University</w:t>
      </w:r>
    </w:p>
    <w:p w14:paraId="4A266146" w14:textId="77777777" w:rsidR="00AE51EB" w:rsidRPr="00D85238" w:rsidRDefault="00AE51EB" w:rsidP="00AE51EB">
      <w:pPr>
        <w:jc w:val="both"/>
        <w:rPr>
          <w:rFonts w:eastAsia="Times New Roman"/>
          <w:color w:val="242424"/>
          <w:shd w:val="clear" w:color="auto" w:fill="FFFFFF"/>
        </w:rPr>
      </w:pPr>
      <w:r w:rsidRPr="00D85238">
        <w:rPr>
          <w:rFonts w:eastAsia="Times New Roman"/>
          <w:color w:val="242424"/>
          <w:shd w:val="clear" w:color="auto" w:fill="FFFFFF"/>
        </w:rPr>
        <w:t>                                                            </w:t>
      </w:r>
    </w:p>
    <w:p w14:paraId="4E53BF32" w14:textId="18DF50AB" w:rsidR="00AE51EB" w:rsidRPr="00D85238" w:rsidRDefault="00AE51EB" w:rsidP="00AE51EB">
      <w:pPr>
        <w:jc w:val="both"/>
        <w:rPr>
          <w:rFonts w:eastAsia="Times New Roman"/>
        </w:rPr>
      </w:pPr>
      <w:r w:rsidRPr="00D85238">
        <w:rPr>
          <w:rFonts w:eastAsia="Times New Roman"/>
          <w:color w:val="242424"/>
          <w:shd w:val="clear" w:color="auto" w:fill="FFFFFF"/>
        </w:rPr>
        <w:t>Kate Morris, Provost</w:t>
      </w:r>
      <w:r w:rsidRPr="00D85238">
        <w:rPr>
          <w:rFonts w:eastAsia="Times New Roman"/>
          <w:color w:val="000000"/>
        </w:rPr>
        <w:tab/>
      </w:r>
    </w:p>
    <w:p w14:paraId="7DDABFDF" w14:textId="77777777" w:rsidR="00AE51EB" w:rsidRPr="00D85238" w:rsidRDefault="00AE51EB" w:rsidP="00AE51EB">
      <w:pPr>
        <w:rPr>
          <w:rFonts w:eastAsia="Times New Roman"/>
        </w:rPr>
      </w:pPr>
    </w:p>
    <w:p w14:paraId="4BFFBEA1" w14:textId="77777777" w:rsidR="00AE51EB" w:rsidRPr="00D85238" w:rsidRDefault="00AE51EB" w:rsidP="00AE51EB">
      <w:pPr>
        <w:rPr>
          <w:rFonts w:eastAsia="Times New Roman"/>
        </w:rPr>
      </w:pPr>
      <w:r w:rsidRPr="00D85238">
        <w:rPr>
          <w:rFonts w:eastAsia="Times New Roman"/>
          <w:color w:val="000000"/>
        </w:rPr>
        <w:t>______________________________</w:t>
      </w:r>
      <w:r w:rsidRPr="00D85238">
        <w:rPr>
          <w:rFonts w:eastAsia="Times New Roman"/>
          <w:color w:val="000000"/>
        </w:rPr>
        <w:br/>
      </w:r>
      <w:r w:rsidRPr="00D85238">
        <w:rPr>
          <w:rFonts w:eastAsia="Times New Roman"/>
          <w:color w:val="242424"/>
          <w:shd w:val="clear" w:color="auto" w:fill="FFFFFF"/>
        </w:rPr>
        <w:t>Signature</w:t>
      </w:r>
    </w:p>
    <w:p w14:paraId="2D4100A1" w14:textId="77777777" w:rsidR="00AE51EB" w:rsidRPr="00D85238" w:rsidRDefault="00AE51EB" w:rsidP="00AE51EB">
      <w:pPr>
        <w:rPr>
          <w:rFonts w:eastAsia="Times New Roman"/>
        </w:rPr>
      </w:pPr>
      <w:r w:rsidRPr="00D85238">
        <w:rPr>
          <w:rFonts w:eastAsia="Times New Roman"/>
          <w:color w:val="242424"/>
          <w:shd w:val="clear" w:color="auto" w:fill="FFFFFF"/>
        </w:rPr>
        <w:t>    </w:t>
      </w:r>
    </w:p>
    <w:p w14:paraId="4C87088F" w14:textId="30D76330" w:rsidR="0043004E" w:rsidRPr="00D85238" w:rsidRDefault="00AE51EB" w:rsidP="00AE51EB">
      <w:pPr>
        <w:jc w:val="both"/>
        <w:rPr>
          <w:rFonts w:eastAsia="Times New Roman"/>
          <w:color w:val="000000"/>
        </w:rPr>
      </w:pPr>
      <w:r w:rsidRPr="00D85238">
        <w:rPr>
          <w:rFonts w:eastAsia="Times New Roman"/>
          <w:color w:val="000000"/>
        </w:rPr>
        <w:t>________________</w:t>
      </w:r>
      <w:r w:rsidR="0043004E" w:rsidRPr="00D85238">
        <w:rPr>
          <w:rFonts w:eastAsia="Times New Roman"/>
          <w:color w:val="000000"/>
        </w:rPr>
        <w:t>___</w:t>
      </w:r>
      <w:r w:rsidRPr="00D85238">
        <w:rPr>
          <w:rFonts w:eastAsia="Times New Roman"/>
          <w:color w:val="000000"/>
        </w:rPr>
        <w:t xml:space="preserve">___________           </w:t>
      </w:r>
    </w:p>
    <w:p w14:paraId="7F0A109A" w14:textId="77777777" w:rsidR="00C40715" w:rsidRPr="00D85238" w:rsidRDefault="00AE51EB" w:rsidP="00D05AF9">
      <w:pPr>
        <w:jc w:val="both"/>
        <w:rPr>
          <w:rFonts w:eastAsia="Times New Roman"/>
          <w:color w:val="000000"/>
        </w:rPr>
      </w:pPr>
      <w:r w:rsidRPr="00D85238">
        <w:rPr>
          <w:rFonts w:eastAsia="Times New Roman"/>
          <w:color w:val="000000"/>
        </w:rPr>
        <w:t xml:space="preserve">Date  </w:t>
      </w:r>
      <w:r w:rsidRPr="00D85238">
        <w:rPr>
          <w:rFonts w:eastAsia="Times New Roman"/>
          <w:color w:val="000000"/>
        </w:rPr>
        <w:tab/>
      </w:r>
      <w:r w:rsidRPr="00D85238">
        <w:rPr>
          <w:rFonts w:eastAsia="Times New Roman"/>
          <w:color w:val="000000"/>
        </w:rPr>
        <w:tab/>
      </w:r>
    </w:p>
    <w:p w14:paraId="6F7D504E" w14:textId="77777777" w:rsidR="00C40715" w:rsidRPr="00D85238" w:rsidRDefault="00C40715" w:rsidP="00D05AF9">
      <w:pPr>
        <w:jc w:val="both"/>
        <w:rPr>
          <w:rFonts w:eastAsia="Times New Roman"/>
          <w:color w:val="000000"/>
        </w:rPr>
      </w:pPr>
    </w:p>
    <w:p w14:paraId="5B905596" w14:textId="77777777" w:rsidR="00C40715" w:rsidRPr="00D85238" w:rsidRDefault="00C40715" w:rsidP="00D05AF9">
      <w:pPr>
        <w:jc w:val="both"/>
        <w:rPr>
          <w:rFonts w:eastAsia="Times New Roman"/>
          <w:color w:val="000000"/>
        </w:rPr>
      </w:pPr>
    </w:p>
    <w:p w14:paraId="165D8E51" w14:textId="77777777" w:rsidR="00C40715" w:rsidRPr="00D85238" w:rsidRDefault="00C40715" w:rsidP="00D05AF9">
      <w:pPr>
        <w:jc w:val="both"/>
        <w:rPr>
          <w:rFonts w:eastAsia="Times New Roman"/>
          <w:color w:val="000000"/>
        </w:rPr>
      </w:pPr>
    </w:p>
    <w:p w14:paraId="43211E0D" w14:textId="4B304896" w:rsidR="00AE51EB" w:rsidRPr="00D85238" w:rsidRDefault="00AE51EB" w:rsidP="00193FD8">
      <w:pPr>
        <w:rPr>
          <w:rFonts w:eastAsia="Times New Roman"/>
        </w:rPr>
      </w:pPr>
      <w:r w:rsidRPr="00D85238">
        <w:rPr>
          <w:rFonts w:eastAsia="Times New Roman"/>
          <w:color w:val="242424"/>
          <w:shd w:val="clear" w:color="auto" w:fill="FFFFFF"/>
        </w:rPr>
        <w:t>Susan Popko, Associate Provost for International Programs</w:t>
      </w:r>
      <w:r w:rsidRPr="00D85238">
        <w:rPr>
          <w:rFonts w:eastAsia="Times New Roman"/>
          <w:color w:val="000000"/>
        </w:rPr>
        <w:tab/>
      </w:r>
    </w:p>
    <w:p w14:paraId="688ABCC0" w14:textId="77777777" w:rsidR="00AE51EB" w:rsidRPr="00D85238" w:rsidRDefault="00AE51EB" w:rsidP="00AE51EB">
      <w:pPr>
        <w:rPr>
          <w:rFonts w:eastAsia="Times New Roman"/>
        </w:rPr>
      </w:pPr>
    </w:p>
    <w:p w14:paraId="2D77FE66" w14:textId="77777777" w:rsidR="00AE51EB" w:rsidRPr="00D85238" w:rsidRDefault="00AE51EB" w:rsidP="00AE51EB">
      <w:pPr>
        <w:rPr>
          <w:rFonts w:eastAsia="Times New Roman"/>
        </w:rPr>
      </w:pPr>
      <w:r w:rsidRPr="00D85238">
        <w:rPr>
          <w:rFonts w:eastAsia="Times New Roman"/>
          <w:color w:val="000000"/>
        </w:rPr>
        <w:t>______________________________</w:t>
      </w:r>
      <w:r w:rsidRPr="00D85238">
        <w:rPr>
          <w:rFonts w:eastAsia="Times New Roman"/>
          <w:color w:val="000000"/>
        </w:rPr>
        <w:br/>
      </w:r>
      <w:r w:rsidRPr="00D85238">
        <w:rPr>
          <w:rFonts w:eastAsia="Times New Roman"/>
          <w:color w:val="242424"/>
          <w:shd w:val="clear" w:color="auto" w:fill="FFFFFF"/>
        </w:rPr>
        <w:t>Signature</w:t>
      </w:r>
    </w:p>
    <w:p w14:paraId="6F675110" w14:textId="77777777" w:rsidR="00AE51EB" w:rsidRPr="00D85238" w:rsidRDefault="00AE51EB" w:rsidP="00AE51EB">
      <w:pPr>
        <w:rPr>
          <w:rFonts w:eastAsia="Times New Roman"/>
        </w:rPr>
      </w:pPr>
      <w:r w:rsidRPr="00D85238">
        <w:rPr>
          <w:rFonts w:eastAsia="Times New Roman"/>
          <w:color w:val="242424"/>
          <w:shd w:val="clear" w:color="auto" w:fill="FFFFFF"/>
        </w:rPr>
        <w:t>    </w:t>
      </w:r>
    </w:p>
    <w:p w14:paraId="00533408" w14:textId="03D625FA" w:rsidR="009D1FD6" w:rsidRPr="00D85238" w:rsidRDefault="00AE51EB">
      <w:pPr>
        <w:rPr>
          <w:rFonts w:eastAsia="Times New Roman"/>
          <w:color w:val="000000"/>
        </w:rPr>
      </w:pPr>
      <w:r w:rsidRPr="00D85238">
        <w:rPr>
          <w:rFonts w:eastAsia="Times New Roman"/>
          <w:color w:val="000000"/>
        </w:rPr>
        <w:t>_____________</w:t>
      </w:r>
      <w:r w:rsidR="0043004E" w:rsidRPr="00D85238">
        <w:rPr>
          <w:rFonts w:eastAsia="Times New Roman"/>
          <w:color w:val="000000"/>
        </w:rPr>
        <w:t>___</w:t>
      </w:r>
      <w:r w:rsidRPr="00D85238">
        <w:rPr>
          <w:rFonts w:eastAsia="Times New Roman"/>
          <w:color w:val="000000"/>
        </w:rPr>
        <w:t xml:space="preserve">______________           </w:t>
      </w:r>
    </w:p>
    <w:p w14:paraId="3B8BF8D7" w14:textId="77777777" w:rsidR="00D05AF9" w:rsidRPr="00D85238" w:rsidRDefault="00AE51EB">
      <w:pPr>
        <w:rPr>
          <w:rFonts w:eastAsia="Times New Roman"/>
          <w:color w:val="000000"/>
        </w:rPr>
        <w:sectPr w:rsidR="00D05AF9" w:rsidRPr="00D85238" w:rsidSect="00D05AF9">
          <w:type w:val="continuous"/>
          <w:pgSz w:w="12240" w:h="15840"/>
          <w:pgMar w:top="1440" w:right="1440" w:bottom="1440" w:left="1440" w:header="720" w:footer="720" w:gutter="0"/>
          <w:cols w:num="2" w:space="720"/>
        </w:sectPr>
      </w:pPr>
      <w:r w:rsidRPr="00D85238">
        <w:rPr>
          <w:rFonts w:eastAsia="Times New Roman"/>
          <w:color w:val="000000"/>
        </w:rPr>
        <w:t xml:space="preserve">Date  </w:t>
      </w:r>
      <w:r w:rsidRPr="00D85238">
        <w:rPr>
          <w:rFonts w:eastAsia="Times New Roman"/>
          <w:color w:val="000000"/>
        </w:rPr>
        <w:tab/>
      </w:r>
    </w:p>
    <w:p w14:paraId="32097333" w14:textId="77777777" w:rsidR="00C40715" w:rsidRPr="00D85238" w:rsidRDefault="00C40715">
      <w:pPr>
        <w:rPr>
          <w:rFonts w:eastAsia="Times New Roman"/>
          <w:color w:val="000000"/>
        </w:rPr>
      </w:pPr>
    </w:p>
    <w:p w14:paraId="1C5128F3" w14:textId="29B19CE2" w:rsidR="004024DC" w:rsidRPr="00D85238" w:rsidRDefault="00AE51EB">
      <w:r w:rsidRPr="00D85238">
        <w:rPr>
          <w:rFonts w:eastAsia="Times New Roman"/>
          <w:color w:val="242424"/>
          <w:shd w:val="clear" w:color="auto" w:fill="FFFFFF"/>
        </w:rPr>
        <w:t>  </w:t>
      </w:r>
    </w:p>
    <w:sectPr w:rsidR="004024DC" w:rsidRPr="00D85238" w:rsidSect="009D1FD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CD1C" w14:textId="77777777" w:rsidR="005932BA" w:rsidRDefault="005932BA" w:rsidP="00AE51EB">
      <w:r>
        <w:separator/>
      </w:r>
    </w:p>
  </w:endnote>
  <w:endnote w:type="continuationSeparator" w:id="0">
    <w:p w14:paraId="2C52B7F6" w14:textId="77777777" w:rsidR="005932BA" w:rsidRDefault="005932BA" w:rsidP="00AE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6688219"/>
      <w:docPartObj>
        <w:docPartGallery w:val="Page Numbers (Bottom of Page)"/>
        <w:docPartUnique/>
      </w:docPartObj>
    </w:sdtPr>
    <w:sdtContent>
      <w:p w14:paraId="3557D862" w14:textId="5C84D4BF" w:rsidR="00AE51EB" w:rsidRDefault="00AE51EB" w:rsidP="00686D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435D1C" w14:textId="77777777" w:rsidR="00AE51EB" w:rsidRDefault="00AE51EB" w:rsidP="00AE51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9631120"/>
      <w:docPartObj>
        <w:docPartGallery w:val="Page Numbers (Bottom of Page)"/>
        <w:docPartUnique/>
      </w:docPartObj>
    </w:sdtPr>
    <w:sdtContent>
      <w:p w14:paraId="75917976" w14:textId="1DC0E051" w:rsidR="00AE51EB" w:rsidRDefault="00AE51EB" w:rsidP="00686D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5720C8" w14:textId="77777777" w:rsidR="00AE51EB" w:rsidRDefault="00AE51EB" w:rsidP="00AE51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81BD" w14:textId="77777777" w:rsidR="005932BA" w:rsidRDefault="005932BA" w:rsidP="00AE51EB">
      <w:r>
        <w:separator/>
      </w:r>
    </w:p>
  </w:footnote>
  <w:footnote w:type="continuationSeparator" w:id="0">
    <w:p w14:paraId="6EF6EE18" w14:textId="77777777" w:rsidR="005932BA" w:rsidRDefault="005932BA" w:rsidP="00AE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2067"/>
    <w:multiLevelType w:val="hybridMultilevel"/>
    <w:tmpl w:val="6E84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673105"/>
    <w:multiLevelType w:val="hybridMultilevel"/>
    <w:tmpl w:val="8EFA8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3484C"/>
    <w:multiLevelType w:val="hybridMultilevel"/>
    <w:tmpl w:val="A28C59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638CC"/>
    <w:multiLevelType w:val="multilevel"/>
    <w:tmpl w:val="30C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C2F31"/>
    <w:multiLevelType w:val="multilevel"/>
    <w:tmpl w:val="521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70B5B"/>
    <w:multiLevelType w:val="hybridMultilevel"/>
    <w:tmpl w:val="AAD2A7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C323B32"/>
    <w:multiLevelType w:val="hybridMultilevel"/>
    <w:tmpl w:val="7932EA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F64F5"/>
    <w:multiLevelType w:val="multilevel"/>
    <w:tmpl w:val="B4EE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542649">
    <w:abstractNumId w:val="7"/>
  </w:num>
  <w:num w:numId="2" w16cid:durableId="52045895">
    <w:abstractNumId w:val="3"/>
  </w:num>
  <w:num w:numId="3" w16cid:durableId="1831940776">
    <w:abstractNumId w:val="4"/>
  </w:num>
  <w:num w:numId="4" w16cid:durableId="203180861">
    <w:abstractNumId w:val="1"/>
  </w:num>
  <w:num w:numId="5" w16cid:durableId="1738354989">
    <w:abstractNumId w:val="5"/>
  </w:num>
  <w:num w:numId="6" w16cid:durableId="1597789463">
    <w:abstractNumId w:val="0"/>
  </w:num>
  <w:num w:numId="7" w16cid:durableId="108672452">
    <w:abstractNumId w:val="6"/>
  </w:num>
  <w:num w:numId="8" w16cid:durableId="485366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EB"/>
    <w:rsid w:val="00030922"/>
    <w:rsid w:val="000477AF"/>
    <w:rsid w:val="0005563B"/>
    <w:rsid w:val="00066178"/>
    <w:rsid w:val="00114FED"/>
    <w:rsid w:val="00163D74"/>
    <w:rsid w:val="00172927"/>
    <w:rsid w:val="00193FD8"/>
    <w:rsid w:val="001A189E"/>
    <w:rsid w:val="0021351D"/>
    <w:rsid w:val="00214B77"/>
    <w:rsid w:val="00234BF2"/>
    <w:rsid w:val="002960F0"/>
    <w:rsid w:val="002A3419"/>
    <w:rsid w:val="002C7D4B"/>
    <w:rsid w:val="00313065"/>
    <w:rsid w:val="003939B7"/>
    <w:rsid w:val="003A6AA1"/>
    <w:rsid w:val="003E5BC9"/>
    <w:rsid w:val="004024DC"/>
    <w:rsid w:val="00413351"/>
    <w:rsid w:val="0043004E"/>
    <w:rsid w:val="00490010"/>
    <w:rsid w:val="004A6949"/>
    <w:rsid w:val="004C3293"/>
    <w:rsid w:val="00521C46"/>
    <w:rsid w:val="00524DC8"/>
    <w:rsid w:val="005932BA"/>
    <w:rsid w:val="006237F3"/>
    <w:rsid w:val="006B3247"/>
    <w:rsid w:val="006E4305"/>
    <w:rsid w:val="00705934"/>
    <w:rsid w:val="00755FDF"/>
    <w:rsid w:val="007E2530"/>
    <w:rsid w:val="00825A2E"/>
    <w:rsid w:val="0085636D"/>
    <w:rsid w:val="008579E7"/>
    <w:rsid w:val="00860AE0"/>
    <w:rsid w:val="008B53CC"/>
    <w:rsid w:val="008B6945"/>
    <w:rsid w:val="008D6405"/>
    <w:rsid w:val="008F2FAF"/>
    <w:rsid w:val="00964E02"/>
    <w:rsid w:val="00984C15"/>
    <w:rsid w:val="009D1FD6"/>
    <w:rsid w:val="009E7467"/>
    <w:rsid w:val="009F1695"/>
    <w:rsid w:val="00A20DC8"/>
    <w:rsid w:val="00AA20BB"/>
    <w:rsid w:val="00AD6679"/>
    <w:rsid w:val="00AE51EB"/>
    <w:rsid w:val="00B14241"/>
    <w:rsid w:val="00B1653E"/>
    <w:rsid w:val="00B3056F"/>
    <w:rsid w:val="00B5591E"/>
    <w:rsid w:val="00B6185B"/>
    <w:rsid w:val="00B8328A"/>
    <w:rsid w:val="00BC5C73"/>
    <w:rsid w:val="00BD6DCB"/>
    <w:rsid w:val="00BE25BA"/>
    <w:rsid w:val="00BF29BF"/>
    <w:rsid w:val="00C217A6"/>
    <w:rsid w:val="00C40715"/>
    <w:rsid w:val="00C519E8"/>
    <w:rsid w:val="00D05AF9"/>
    <w:rsid w:val="00D10327"/>
    <w:rsid w:val="00D23CC1"/>
    <w:rsid w:val="00D25A0B"/>
    <w:rsid w:val="00D41A1F"/>
    <w:rsid w:val="00D63364"/>
    <w:rsid w:val="00D85238"/>
    <w:rsid w:val="00D8723D"/>
    <w:rsid w:val="00DA5075"/>
    <w:rsid w:val="00DF7C6F"/>
    <w:rsid w:val="00E00318"/>
    <w:rsid w:val="00E22BD3"/>
    <w:rsid w:val="00E26547"/>
    <w:rsid w:val="00E4463D"/>
    <w:rsid w:val="00E643EB"/>
    <w:rsid w:val="00EC1A55"/>
    <w:rsid w:val="00ED32F9"/>
    <w:rsid w:val="00EE3050"/>
    <w:rsid w:val="00F13473"/>
    <w:rsid w:val="00F2627F"/>
    <w:rsid w:val="00F64150"/>
    <w:rsid w:val="00F7276B"/>
    <w:rsid w:val="00FB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BB50"/>
  <w15:chartTrackingRefBased/>
  <w15:docId w15:val="{57A1B6B2-8C99-BA44-A300-1D7F4E63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1E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51EB"/>
    <w:rPr>
      <w:color w:val="0000FF"/>
      <w:u w:val="single"/>
    </w:rPr>
  </w:style>
  <w:style w:type="character" w:customStyle="1" w:styleId="apple-tab-span">
    <w:name w:val="apple-tab-span"/>
    <w:basedOn w:val="DefaultParagraphFont"/>
    <w:rsid w:val="00AE51EB"/>
  </w:style>
  <w:style w:type="paragraph" w:styleId="Footer">
    <w:name w:val="footer"/>
    <w:basedOn w:val="Normal"/>
    <w:link w:val="FooterChar"/>
    <w:uiPriority w:val="99"/>
    <w:unhideWhenUsed/>
    <w:rsid w:val="00AE51EB"/>
    <w:pPr>
      <w:tabs>
        <w:tab w:val="center" w:pos="4680"/>
        <w:tab w:val="right" w:pos="9360"/>
      </w:tabs>
    </w:pPr>
  </w:style>
  <w:style w:type="character" w:customStyle="1" w:styleId="FooterChar">
    <w:name w:val="Footer Char"/>
    <w:basedOn w:val="DefaultParagraphFont"/>
    <w:link w:val="Footer"/>
    <w:uiPriority w:val="99"/>
    <w:rsid w:val="00AE51EB"/>
  </w:style>
  <w:style w:type="character" w:styleId="PageNumber">
    <w:name w:val="page number"/>
    <w:basedOn w:val="DefaultParagraphFont"/>
    <w:uiPriority w:val="99"/>
    <w:semiHidden/>
    <w:unhideWhenUsed/>
    <w:rsid w:val="00AE51EB"/>
  </w:style>
  <w:style w:type="paragraph" w:styleId="Revision">
    <w:name w:val="Revision"/>
    <w:hidden/>
    <w:uiPriority w:val="99"/>
    <w:semiHidden/>
    <w:rsid w:val="00214B77"/>
  </w:style>
  <w:style w:type="character" w:styleId="CommentReference">
    <w:name w:val="annotation reference"/>
    <w:basedOn w:val="DefaultParagraphFont"/>
    <w:uiPriority w:val="99"/>
    <w:semiHidden/>
    <w:unhideWhenUsed/>
    <w:rsid w:val="00984C15"/>
    <w:rPr>
      <w:sz w:val="16"/>
      <w:szCs w:val="16"/>
    </w:rPr>
  </w:style>
  <w:style w:type="paragraph" w:styleId="CommentText">
    <w:name w:val="annotation text"/>
    <w:basedOn w:val="Normal"/>
    <w:link w:val="CommentTextChar"/>
    <w:uiPriority w:val="99"/>
    <w:semiHidden/>
    <w:unhideWhenUsed/>
    <w:rsid w:val="00984C15"/>
    <w:rPr>
      <w:sz w:val="20"/>
      <w:szCs w:val="20"/>
    </w:rPr>
  </w:style>
  <w:style w:type="character" w:customStyle="1" w:styleId="CommentTextChar">
    <w:name w:val="Comment Text Char"/>
    <w:basedOn w:val="DefaultParagraphFont"/>
    <w:link w:val="CommentText"/>
    <w:uiPriority w:val="99"/>
    <w:semiHidden/>
    <w:rsid w:val="00984C15"/>
    <w:rPr>
      <w:sz w:val="20"/>
      <w:szCs w:val="20"/>
    </w:rPr>
  </w:style>
  <w:style w:type="paragraph" w:styleId="CommentSubject">
    <w:name w:val="annotation subject"/>
    <w:basedOn w:val="CommentText"/>
    <w:next w:val="CommentText"/>
    <w:link w:val="CommentSubjectChar"/>
    <w:uiPriority w:val="99"/>
    <w:semiHidden/>
    <w:unhideWhenUsed/>
    <w:rsid w:val="00984C15"/>
    <w:rPr>
      <w:b/>
      <w:bCs/>
    </w:rPr>
  </w:style>
  <w:style w:type="character" w:customStyle="1" w:styleId="CommentSubjectChar">
    <w:name w:val="Comment Subject Char"/>
    <w:basedOn w:val="CommentTextChar"/>
    <w:link w:val="CommentSubject"/>
    <w:uiPriority w:val="99"/>
    <w:semiHidden/>
    <w:rsid w:val="00984C15"/>
    <w:rPr>
      <w:b/>
      <w:bCs/>
      <w:sz w:val="20"/>
      <w:szCs w:val="20"/>
    </w:rPr>
  </w:style>
  <w:style w:type="character" w:styleId="UnresolvedMention">
    <w:name w:val="Unresolved Mention"/>
    <w:basedOn w:val="DefaultParagraphFont"/>
    <w:uiPriority w:val="99"/>
    <w:semiHidden/>
    <w:unhideWhenUsed/>
    <w:rsid w:val="00B5591E"/>
    <w:rPr>
      <w:color w:val="605E5C"/>
      <w:shd w:val="clear" w:color="auto" w:fill="E1DFDD"/>
    </w:rPr>
  </w:style>
  <w:style w:type="paragraph" w:styleId="ListParagraph">
    <w:name w:val="List Paragraph"/>
    <w:basedOn w:val="Normal"/>
    <w:uiPriority w:val="34"/>
    <w:qFormat/>
    <w:rsid w:val="00B55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u.edu/business/graduate-degrees/admis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u.edu/engineering/graduate/prospective-graduate-student-resources/bioenginee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u.edu/globalengagement/international-students/admitted-international-students/i-20-reques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2023-07-05T23:23:00Z</dcterms:created>
  <dcterms:modified xsi:type="dcterms:W3CDTF">2023-07-06T23:35:00Z</dcterms:modified>
</cp:coreProperties>
</file>