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06F4" w:rsidRPr="00DD2FAD" w:rsidRDefault="000E44AA">
      <w:pPr>
        <w:widowControl w:val="0"/>
        <w:tabs>
          <w:tab w:val="center" w:pos="4680"/>
        </w:tabs>
      </w:pPr>
      <w:r w:rsidRPr="00DD2FAD">
        <w:rPr>
          <w:noProof/>
        </w:rPr>
        <w:drawing>
          <wp:inline distT="0" distB="0" distL="0" distR="0">
            <wp:extent cx="855823" cy="85582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55823" cy="855823"/>
                    </a:xfrm>
                    <a:prstGeom prst="rect">
                      <a:avLst/>
                    </a:prstGeom>
                    <a:ln/>
                  </pic:spPr>
                </pic:pic>
              </a:graphicData>
            </a:graphic>
          </wp:inline>
        </w:drawing>
      </w:r>
      <w:r w:rsidRPr="00DD2FAD">
        <w:tab/>
      </w:r>
      <w:r w:rsidRPr="00DD2FAD">
        <w:tab/>
      </w:r>
      <w:r w:rsidRPr="00DD2FAD">
        <w:tab/>
      </w:r>
      <w:r w:rsidRPr="00DD2FAD">
        <w:tab/>
      </w:r>
      <w:r w:rsidRPr="00DD2FAD">
        <w:tab/>
      </w:r>
      <w:r w:rsidRPr="00DD2FAD">
        <w:tab/>
      </w:r>
      <w:r w:rsidRPr="00DD2FAD">
        <w:tab/>
        <w:t>[Seal]</w:t>
      </w:r>
    </w:p>
    <w:p w:rsidR="00DB06F4" w:rsidRPr="00DD2FAD" w:rsidRDefault="000E44AA">
      <w:pPr>
        <w:widowControl w:val="0"/>
        <w:tabs>
          <w:tab w:val="center" w:pos="4680"/>
        </w:tabs>
        <w:jc w:val="center"/>
        <w:rPr>
          <w:b/>
        </w:rPr>
      </w:pPr>
      <w:r w:rsidRPr="00DD2FAD">
        <w:rPr>
          <w:b/>
        </w:rPr>
        <w:t>AGREEMENT FOR RESEARCH, TECHNICAL OR SCIENTIFIC COOPERATION</w:t>
      </w:r>
    </w:p>
    <w:p w:rsidR="00DB06F4" w:rsidRPr="00DD2FAD" w:rsidRDefault="000E44AA">
      <w:pPr>
        <w:widowControl w:val="0"/>
        <w:tabs>
          <w:tab w:val="center" w:pos="4680"/>
        </w:tabs>
        <w:jc w:val="center"/>
        <w:rPr>
          <w:b/>
        </w:rPr>
      </w:pPr>
      <w:r w:rsidRPr="00DD2FAD">
        <w:rPr>
          <w:b/>
        </w:rPr>
        <w:t>Between</w:t>
      </w:r>
    </w:p>
    <w:p w:rsidR="00DB06F4" w:rsidRPr="00DD2FAD" w:rsidRDefault="000E44AA">
      <w:pPr>
        <w:widowControl w:val="0"/>
        <w:tabs>
          <w:tab w:val="center" w:pos="4680"/>
        </w:tabs>
        <w:jc w:val="center"/>
        <w:rPr>
          <w:b/>
        </w:rPr>
      </w:pPr>
      <w:r w:rsidRPr="00DD2FAD">
        <w:rPr>
          <w:b/>
        </w:rPr>
        <w:t>Santa Clara University</w:t>
      </w:r>
    </w:p>
    <w:p w:rsidR="00DB06F4" w:rsidRPr="00DD2FAD" w:rsidRDefault="000E44AA">
      <w:pPr>
        <w:widowControl w:val="0"/>
        <w:tabs>
          <w:tab w:val="center" w:pos="4680"/>
        </w:tabs>
        <w:jc w:val="center"/>
        <w:rPr>
          <w:b/>
        </w:rPr>
      </w:pPr>
      <w:r w:rsidRPr="00DD2FAD">
        <w:rPr>
          <w:b/>
        </w:rPr>
        <w:t>And</w:t>
      </w:r>
    </w:p>
    <w:p w:rsidR="00DB06F4" w:rsidRPr="00DD2FAD" w:rsidRDefault="000E44AA">
      <w:pPr>
        <w:widowControl w:val="0"/>
        <w:tabs>
          <w:tab w:val="center" w:pos="4680"/>
        </w:tabs>
        <w:jc w:val="center"/>
        <w:rPr>
          <w:b/>
        </w:rPr>
      </w:pPr>
      <w:r w:rsidRPr="00DD2FAD">
        <w:rPr>
          <w:b/>
        </w:rPr>
        <w:t>[</w:t>
      </w:r>
      <w:r w:rsidR="002F7349" w:rsidRPr="00DD2FAD">
        <w:rPr>
          <w:b/>
        </w:rPr>
        <w:t>Cooperating</w:t>
      </w:r>
      <w:r w:rsidRPr="00DD2FAD">
        <w:rPr>
          <w:b/>
        </w:rPr>
        <w:t xml:space="preserve"> Institution]</w:t>
      </w:r>
    </w:p>
    <w:p w:rsidR="00DB06F4" w:rsidRPr="00DD2FAD" w:rsidRDefault="00DB06F4">
      <w:pPr>
        <w:widowControl w:val="0"/>
        <w:tabs>
          <w:tab w:val="center" w:pos="4680"/>
        </w:tabs>
        <w:jc w:val="center"/>
        <w:rPr>
          <w:b/>
        </w:rPr>
      </w:pPr>
    </w:p>
    <w:p w:rsidR="00DB06F4" w:rsidRPr="00DD2FAD" w:rsidRDefault="000E44AA">
      <w:pPr>
        <w:widowControl w:val="0"/>
      </w:pPr>
      <w:r w:rsidRPr="00DD2FAD">
        <w:tab/>
        <w:t>This Agreement is entered into as of the last date of execution shown below, by and between Santa Clara University (hereinafter referred to as SCU), and</w:t>
      </w:r>
      <w:r w:rsidR="002F7349" w:rsidRPr="00DD2FAD">
        <w:t xml:space="preserve"> [Cooperating Institution]</w:t>
      </w:r>
      <w:r w:rsidRPr="00DD2FAD">
        <w:t xml:space="preserve">.  The parties mutually agree as follows: </w:t>
      </w:r>
    </w:p>
    <w:p w:rsidR="00DB06F4" w:rsidRPr="00DD2FAD" w:rsidRDefault="00DB06F4">
      <w:pPr>
        <w:widowControl w:val="0"/>
      </w:pPr>
    </w:p>
    <w:p w:rsidR="00DB06F4" w:rsidRPr="00DD2FAD" w:rsidRDefault="000E44AA">
      <w:pPr>
        <w:widowControl w:val="0"/>
        <w:numPr>
          <w:ilvl w:val="0"/>
          <w:numId w:val="4"/>
        </w:numPr>
        <w:pBdr>
          <w:top w:val="nil"/>
          <w:left w:val="nil"/>
          <w:bottom w:val="nil"/>
          <w:right w:val="nil"/>
          <w:between w:val="nil"/>
        </w:pBdr>
        <w:rPr>
          <w:b/>
          <w:color w:val="000000"/>
        </w:rPr>
      </w:pPr>
      <w:r w:rsidRPr="00DD2FAD">
        <w:rPr>
          <w:b/>
          <w:color w:val="000000"/>
        </w:rPr>
        <w:t>PURPOSE</w:t>
      </w:r>
    </w:p>
    <w:p w:rsidR="00DB06F4" w:rsidRPr="00DD2FAD" w:rsidRDefault="00DB06F4">
      <w:pPr>
        <w:widowControl w:val="0"/>
        <w:tabs>
          <w:tab w:val="center" w:pos="4680"/>
        </w:tabs>
      </w:pPr>
    </w:p>
    <w:p w:rsidR="00DB06F4" w:rsidRPr="00DD2FAD" w:rsidRDefault="000E44AA">
      <w:pPr>
        <w:widowControl w:val="0"/>
        <w:tabs>
          <w:tab w:val="center" w:pos="4680"/>
        </w:tabs>
        <w:rPr>
          <w:b/>
        </w:rPr>
      </w:pPr>
      <w:bookmarkStart w:id="0" w:name="_gjdgxs" w:colFirst="0" w:colLast="0"/>
      <w:bookmarkEnd w:id="0"/>
      <w:r w:rsidRPr="00DD2FAD">
        <w:t>SCU and</w:t>
      </w:r>
      <w:r w:rsidRPr="00DD2FAD">
        <w:rPr>
          <w:color w:val="FF0000"/>
        </w:rPr>
        <w:t xml:space="preserve"> </w:t>
      </w:r>
      <w:r w:rsidRPr="00DD2FAD">
        <w:rPr>
          <w:b/>
        </w:rPr>
        <w:t>[</w:t>
      </w:r>
      <w:r w:rsidR="00575B36" w:rsidRPr="00DD2FAD">
        <w:rPr>
          <w:b/>
        </w:rPr>
        <w:t>Cooperating</w:t>
      </w:r>
      <w:r w:rsidRPr="00DD2FAD">
        <w:rPr>
          <w:b/>
        </w:rPr>
        <w:t xml:space="preserve"> Institution] </w:t>
      </w:r>
      <w:r w:rsidRPr="00DD2FAD">
        <w:t xml:space="preserve">will </w:t>
      </w:r>
      <w:r w:rsidR="00C50D24">
        <w:t>[</w:t>
      </w:r>
      <w:r w:rsidRPr="00DD2FAD">
        <w:t xml:space="preserve">host visiting </w:t>
      </w:r>
      <w:r w:rsidRPr="00DD2FAD">
        <w:rPr>
          <w:color w:val="FF0000"/>
        </w:rPr>
        <w:t>Advanced Ph.D. students, Post-doctoral research fellows and faculty</w:t>
      </w:r>
      <w:r w:rsidR="00C50D24">
        <w:rPr>
          <w:color w:val="FF0000"/>
        </w:rPr>
        <w:t>]</w:t>
      </w:r>
      <w:r w:rsidRPr="00DD2FAD">
        <w:rPr>
          <w:color w:val="FF0000"/>
        </w:rPr>
        <w:t xml:space="preserve"> </w:t>
      </w:r>
      <w:r w:rsidRPr="00DD2FAD">
        <w:t xml:space="preserve">from the date of signature on this document for the purpose of increasing cooperation between SCU and </w:t>
      </w:r>
      <w:r w:rsidR="00C50D24" w:rsidRPr="00DD2FAD">
        <w:rPr>
          <w:b/>
        </w:rPr>
        <w:t xml:space="preserve">[Cooperating Institution] </w:t>
      </w:r>
      <w:r w:rsidRPr="00DD2FAD">
        <w:t>and providing educational opportunities for their students and faculty.  Both parties will annually evaluate the quality of the students’ and faculty’s experiences and work to improve the process for future years.</w:t>
      </w:r>
    </w:p>
    <w:p w:rsidR="00DB06F4" w:rsidRPr="00DD2FAD" w:rsidRDefault="00DB06F4">
      <w:pPr>
        <w:widowControl w:val="0"/>
        <w:ind w:left="360" w:firstLine="720"/>
      </w:pPr>
    </w:p>
    <w:p w:rsidR="00DB06F4" w:rsidRPr="00DD2FAD" w:rsidRDefault="000E44AA">
      <w:pPr>
        <w:widowControl w:val="0"/>
        <w:numPr>
          <w:ilvl w:val="0"/>
          <w:numId w:val="4"/>
        </w:numPr>
        <w:pBdr>
          <w:top w:val="nil"/>
          <w:left w:val="nil"/>
          <w:bottom w:val="nil"/>
          <w:right w:val="nil"/>
          <w:between w:val="nil"/>
        </w:pBdr>
        <w:rPr>
          <w:b/>
          <w:color w:val="000000"/>
        </w:rPr>
      </w:pPr>
      <w:r w:rsidRPr="00DD2FAD">
        <w:rPr>
          <w:b/>
          <w:color w:val="000000"/>
        </w:rPr>
        <w:t>PROGRAM</w:t>
      </w:r>
      <w:r w:rsidR="00F07097">
        <w:rPr>
          <w:b/>
          <w:color w:val="000000"/>
        </w:rPr>
        <w:t>/ACTIVITY</w:t>
      </w:r>
      <w:r w:rsidRPr="00DD2FAD">
        <w:rPr>
          <w:b/>
          <w:color w:val="000000"/>
        </w:rPr>
        <w:t xml:space="preserve"> SUMMARY </w:t>
      </w:r>
    </w:p>
    <w:p w:rsidR="00DB06F4" w:rsidRPr="00DD2FAD" w:rsidRDefault="00DB06F4">
      <w:pPr>
        <w:widowControl w:val="0"/>
        <w:pBdr>
          <w:top w:val="nil"/>
          <w:left w:val="nil"/>
          <w:bottom w:val="nil"/>
          <w:right w:val="nil"/>
          <w:between w:val="nil"/>
        </w:pBdr>
        <w:ind w:left="720"/>
        <w:rPr>
          <w:color w:val="FF0000"/>
        </w:rPr>
      </w:pPr>
    </w:p>
    <w:p w:rsidR="00DB06F4" w:rsidRPr="00DD2FAD" w:rsidRDefault="009A282C" w:rsidP="009A282C">
      <w:pPr>
        <w:widowControl w:val="0"/>
        <w:pBdr>
          <w:top w:val="nil"/>
          <w:left w:val="nil"/>
          <w:bottom w:val="nil"/>
          <w:right w:val="nil"/>
          <w:between w:val="nil"/>
        </w:pBdr>
        <w:rPr>
          <w:color w:val="FF0000"/>
        </w:rPr>
      </w:pPr>
      <w:r>
        <w:rPr>
          <w:color w:val="FF0000"/>
        </w:rPr>
        <w:t>[</w:t>
      </w:r>
      <w:r w:rsidR="000E44AA" w:rsidRPr="00DD2FAD">
        <w:rPr>
          <w:color w:val="FF0000"/>
        </w:rPr>
        <w:t xml:space="preserve">Each school can send up to 5 visiting scholars per year.  Visiting Scholars are expected to engage in scholarly work such as research and/or teaching.  Their specific plan for academic engagement will be determined ahead of time on an </w:t>
      </w:r>
      <w:proofErr w:type="spellStart"/>
      <w:r w:rsidR="000E44AA" w:rsidRPr="00DD2FAD">
        <w:rPr>
          <w:color w:val="FF0000"/>
        </w:rPr>
        <w:t>an</w:t>
      </w:r>
      <w:proofErr w:type="spellEnd"/>
      <w:r w:rsidR="000E44AA" w:rsidRPr="00DD2FAD">
        <w:rPr>
          <w:color w:val="FF0000"/>
        </w:rPr>
        <w:t xml:space="preserve"> individual basis.  This is not a reciprocal exchange program and the number of scholars that are sent by one school need not match the number of scholars received.</w:t>
      </w:r>
    </w:p>
    <w:p w:rsidR="00DB06F4" w:rsidRPr="00DD2FAD" w:rsidRDefault="00DB06F4" w:rsidP="009A282C">
      <w:pPr>
        <w:widowControl w:val="0"/>
        <w:pBdr>
          <w:top w:val="nil"/>
          <w:left w:val="nil"/>
          <w:bottom w:val="nil"/>
          <w:right w:val="nil"/>
          <w:between w:val="nil"/>
        </w:pBdr>
        <w:rPr>
          <w:color w:val="FF0000"/>
        </w:rPr>
      </w:pPr>
    </w:p>
    <w:p w:rsidR="00DB06F4" w:rsidRPr="00DD2FAD" w:rsidRDefault="000E44AA" w:rsidP="009A282C">
      <w:pPr>
        <w:widowControl w:val="0"/>
        <w:pBdr>
          <w:top w:val="nil"/>
          <w:left w:val="nil"/>
          <w:bottom w:val="nil"/>
          <w:right w:val="nil"/>
          <w:between w:val="nil"/>
        </w:pBdr>
        <w:rPr>
          <w:color w:val="FF0000"/>
        </w:rPr>
      </w:pPr>
      <w:r w:rsidRPr="00DD2FAD">
        <w:rPr>
          <w:color w:val="FF0000"/>
        </w:rPr>
        <w:t>Prospective Visiting Scholars will be identified by their home institution and the necessary information about their professional qualifications will be communicated to the Coordinator of this initiative at the partner school.  This individual will make the final decision about whether the applicant should be invited as a Visiting Scholar after consultation with appropriate faculty members and in keeping with institutional requirements for visa/immigration support.</w:t>
      </w:r>
    </w:p>
    <w:p w:rsidR="00DB06F4" w:rsidRPr="00DD2FAD" w:rsidRDefault="00DB06F4" w:rsidP="009A282C">
      <w:pPr>
        <w:widowControl w:val="0"/>
        <w:pBdr>
          <w:top w:val="nil"/>
          <w:left w:val="nil"/>
          <w:bottom w:val="nil"/>
          <w:right w:val="nil"/>
          <w:between w:val="nil"/>
        </w:pBdr>
        <w:rPr>
          <w:color w:val="FF0000"/>
        </w:rPr>
      </w:pPr>
    </w:p>
    <w:p w:rsidR="00DB06F4" w:rsidRPr="00DD2FAD" w:rsidRDefault="000E44AA" w:rsidP="009A282C">
      <w:pPr>
        <w:widowControl w:val="0"/>
        <w:pBdr>
          <w:top w:val="nil"/>
          <w:left w:val="nil"/>
          <w:bottom w:val="nil"/>
          <w:right w:val="nil"/>
          <w:between w:val="nil"/>
        </w:pBdr>
        <w:rPr>
          <w:color w:val="FF0000"/>
        </w:rPr>
      </w:pPr>
      <w:r w:rsidRPr="00DD2FAD">
        <w:rPr>
          <w:color w:val="FF0000"/>
        </w:rPr>
        <w:t xml:space="preserve">Visiting Scholars may spend up to two years at either SCU or </w:t>
      </w:r>
      <w:r w:rsidRPr="00DD2FAD">
        <w:rPr>
          <w:b/>
          <w:color w:val="000000"/>
        </w:rPr>
        <w:t>[</w:t>
      </w:r>
      <w:r w:rsidR="002F7349" w:rsidRPr="00DD2FAD">
        <w:rPr>
          <w:b/>
          <w:color w:val="000000"/>
        </w:rPr>
        <w:t>Cooperating</w:t>
      </w:r>
      <w:r w:rsidRPr="00DD2FAD">
        <w:rPr>
          <w:b/>
          <w:color w:val="000000"/>
        </w:rPr>
        <w:t xml:space="preserve"> Institution]</w:t>
      </w:r>
      <w:r w:rsidRPr="00DD2FAD">
        <w:rPr>
          <w:color w:val="FF0000"/>
        </w:rPr>
        <w:t>. The final decision regarding the duration of the stay will be made by the Coordinator of this initiative at the host institution, in keeping with institutional policies and procedures.</w:t>
      </w:r>
    </w:p>
    <w:p w:rsidR="00DB06F4" w:rsidRPr="00DD2FAD" w:rsidRDefault="00DB06F4" w:rsidP="009A282C">
      <w:pPr>
        <w:widowControl w:val="0"/>
        <w:pBdr>
          <w:top w:val="nil"/>
          <w:left w:val="nil"/>
          <w:bottom w:val="nil"/>
          <w:right w:val="nil"/>
          <w:between w:val="nil"/>
        </w:pBdr>
        <w:rPr>
          <w:color w:val="FF0000"/>
        </w:rPr>
      </w:pPr>
    </w:p>
    <w:p w:rsidR="00DB06F4" w:rsidRPr="00DD2FAD" w:rsidRDefault="000E44AA" w:rsidP="009A282C">
      <w:pPr>
        <w:widowControl w:val="0"/>
        <w:pBdr>
          <w:top w:val="nil"/>
          <w:left w:val="nil"/>
          <w:bottom w:val="nil"/>
          <w:right w:val="nil"/>
          <w:between w:val="nil"/>
        </w:pBdr>
        <w:rPr>
          <w:color w:val="FF0000"/>
        </w:rPr>
      </w:pPr>
      <w:r w:rsidRPr="00DD2FAD">
        <w:rPr>
          <w:color w:val="FF0000"/>
        </w:rPr>
        <w:t xml:space="preserve">Visiting Scholars who are Ph.D. students should have two advisors, one from </w:t>
      </w:r>
      <w:r w:rsidRPr="00DD2FAD">
        <w:rPr>
          <w:b/>
          <w:color w:val="000000"/>
        </w:rPr>
        <w:t>[</w:t>
      </w:r>
      <w:r w:rsidR="002F7349" w:rsidRPr="00DD2FAD">
        <w:rPr>
          <w:b/>
          <w:color w:val="000000"/>
        </w:rPr>
        <w:t>Cooperating</w:t>
      </w:r>
      <w:r w:rsidRPr="00DD2FAD">
        <w:rPr>
          <w:b/>
          <w:color w:val="000000"/>
        </w:rPr>
        <w:t xml:space="preserve"> Institution]</w:t>
      </w:r>
      <w:r w:rsidRPr="00DD2FAD">
        <w:rPr>
          <w:color w:val="FF0000"/>
        </w:rPr>
        <w:t xml:space="preserve"> and another from SCU who will jointly coordinate the research activity.  In order to be eligible for this exchange, they must have a letter of recommendation from their advisor at the home institution.  In addition, they should have at least six months of research experience.</w:t>
      </w:r>
    </w:p>
    <w:p w:rsidR="00DB06F4" w:rsidRPr="00DD2FAD" w:rsidRDefault="00DB06F4" w:rsidP="009A282C">
      <w:pPr>
        <w:widowControl w:val="0"/>
        <w:pBdr>
          <w:top w:val="nil"/>
          <w:left w:val="nil"/>
          <w:bottom w:val="nil"/>
          <w:right w:val="nil"/>
          <w:between w:val="nil"/>
        </w:pBdr>
        <w:rPr>
          <w:color w:val="FF0000"/>
        </w:rPr>
      </w:pPr>
    </w:p>
    <w:p w:rsidR="00DB06F4" w:rsidRPr="00DD2FAD" w:rsidRDefault="000E44AA" w:rsidP="009A282C">
      <w:pPr>
        <w:widowControl w:val="0"/>
        <w:pBdr>
          <w:top w:val="nil"/>
          <w:left w:val="nil"/>
          <w:bottom w:val="nil"/>
          <w:right w:val="nil"/>
          <w:between w:val="nil"/>
        </w:pBdr>
        <w:rPr>
          <w:color w:val="FF0000"/>
        </w:rPr>
      </w:pPr>
      <w:r w:rsidRPr="00DD2FAD">
        <w:rPr>
          <w:color w:val="FF0000"/>
        </w:rPr>
        <w:t>Visiting Scholars will be given an appropriate working title that corresponds to their academic rank.</w:t>
      </w:r>
    </w:p>
    <w:p w:rsidR="00DB06F4" w:rsidRPr="00DD2FAD" w:rsidRDefault="00DB06F4" w:rsidP="009A282C">
      <w:pPr>
        <w:widowControl w:val="0"/>
        <w:pBdr>
          <w:top w:val="nil"/>
          <w:left w:val="nil"/>
          <w:bottom w:val="nil"/>
          <w:right w:val="nil"/>
          <w:between w:val="nil"/>
        </w:pBdr>
        <w:rPr>
          <w:color w:val="FF0000"/>
        </w:rPr>
      </w:pPr>
    </w:p>
    <w:p w:rsidR="00DB06F4" w:rsidRPr="00DD2FAD" w:rsidRDefault="000E44AA" w:rsidP="009A282C">
      <w:pPr>
        <w:widowControl w:val="0"/>
        <w:pBdr>
          <w:top w:val="nil"/>
          <w:left w:val="nil"/>
          <w:bottom w:val="nil"/>
          <w:right w:val="nil"/>
          <w:between w:val="nil"/>
        </w:pBdr>
        <w:rPr>
          <w:color w:val="FF0000"/>
        </w:rPr>
      </w:pPr>
      <w:r w:rsidRPr="00DD2FAD">
        <w:rPr>
          <w:color w:val="FF0000"/>
        </w:rPr>
        <w:t>Prior to arrival at the host institution and as a condition predicate to being a Visiting Scholar, all Visiting Scholars must be granted an appropriate visa authorizing the Visiting Scholar to research and/or work in the host institution’s country.  Neither institution guarantees any Visiting Scholar will be granted a visa.</w:t>
      </w:r>
      <w:r w:rsidR="009A282C">
        <w:rPr>
          <w:color w:val="FF0000"/>
        </w:rPr>
        <w:t>]</w:t>
      </w:r>
    </w:p>
    <w:p w:rsidR="00DB06F4" w:rsidRPr="00DD2FAD" w:rsidRDefault="00DB06F4">
      <w:pPr>
        <w:widowControl w:val="0"/>
        <w:pBdr>
          <w:top w:val="nil"/>
          <w:left w:val="nil"/>
          <w:bottom w:val="nil"/>
          <w:right w:val="nil"/>
          <w:between w:val="nil"/>
        </w:pBdr>
        <w:ind w:left="720"/>
        <w:rPr>
          <w:color w:val="FF0000"/>
        </w:rPr>
      </w:pPr>
    </w:p>
    <w:p w:rsidR="00DB06F4" w:rsidRPr="00DD2FAD" w:rsidRDefault="00DB06F4">
      <w:pPr>
        <w:widowControl w:val="0"/>
        <w:pBdr>
          <w:top w:val="nil"/>
          <w:left w:val="nil"/>
          <w:bottom w:val="nil"/>
          <w:right w:val="nil"/>
          <w:between w:val="nil"/>
        </w:pBdr>
        <w:ind w:left="720"/>
        <w:rPr>
          <w:color w:val="FF0000"/>
        </w:rPr>
      </w:pPr>
    </w:p>
    <w:p w:rsidR="00DB06F4" w:rsidRPr="00DD2FAD" w:rsidRDefault="000E44AA">
      <w:pPr>
        <w:widowControl w:val="0"/>
        <w:numPr>
          <w:ilvl w:val="0"/>
          <w:numId w:val="4"/>
        </w:numPr>
        <w:pBdr>
          <w:top w:val="nil"/>
          <w:left w:val="nil"/>
          <w:bottom w:val="nil"/>
          <w:right w:val="nil"/>
          <w:between w:val="nil"/>
        </w:pBdr>
        <w:rPr>
          <w:b/>
          <w:color w:val="000000"/>
        </w:rPr>
      </w:pPr>
      <w:r w:rsidRPr="00DD2FAD">
        <w:rPr>
          <w:b/>
          <w:color w:val="000000"/>
        </w:rPr>
        <w:t>DATES AND FEES</w:t>
      </w:r>
    </w:p>
    <w:p w:rsidR="00DB06F4" w:rsidRPr="00DD2FAD" w:rsidRDefault="000E44AA">
      <w:pPr>
        <w:widowControl w:val="0"/>
        <w:numPr>
          <w:ilvl w:val="1"/>
          <w:numId w:val="4"/>
        </w:numPr>
        <w:pBdr>
          <w:top w:val="nil"/>
          <w:left w:val="nil"/>
          <w:bottom w:val="nil"/>
          <w:right w:val="nil"/>
          <w:between w:val="nil"/>
        </w:pBdr>
        <w:tabs>
          <w:tab w:val="left" w:pos="1800"/>
        </w:tabs>
        <w:ind w:firstLine="360"/>
        <w:rPr>
          <w:b/>
          <w:color w:val="000000"/>
        </w:rPr>
      </w:pPr>
      <w:r w:rsidRPr="00DD2FAD">
        <w:rPr>
          <w:color w:val="000000"/>
        </w:rPr>
        <w:t>Date:</w:t>
      </w:r>
      <w:r w:rsidRPr="00DD2FAD">
        <w:rPr>
          <w:color w:val="000000"/>
        </w:rPr>
        <w:tab/>
        <w:t xml:space="preserve"> </w:t>
      </w:r>
    </w:p>
    <w:p w:rsidR="00DB06F4" w:rsidRPr="00DD2FAD" w:rsidRDefault="000E44AA">
      <w:pPr>
        <w:widowControl w:val="0"/>
        <w:numPr>
          <w:ilvl w:val="1"/>
          <w:numId w:val="4"/>
        </w:numPr>
        <w:pBdr>
          <w:top w:val="nil"/>
          <w:left w:val="nil"/>
          <w:bottom w:val="nil"/>
          <w:right w:val="nil"/>
          <w:between w:val="nil"/>
        </w:pBdr>
        <w:tabs>
          <w:tab w:val="left" w:pos="1800"/>
        </w:tabs>
        <w:ind w:firstLine="360"/>
        <w:rPr>
          <w:b/>
          <w:color w:val="000000"/>
        </w:rPr>
      </w:pPr>
      <w:r w:rsidRPr="00DD2FAD">
        <w:rPr>
          <w:color w:val="000000"/>
        </w:rPr>
        <w:t xml:space="preserve">Location:  </w:t>
      </w:r>
    </w:p>
    <w:p w:rsidR="00DB06F4" w:rsidRPr="00DD2FAD" w:rsidRDefault="000E44AA">
      <w:pPr>
        <w:widowControl w:val="0"/>
        <w:numPr>
          <w:ilvl w:val="1"/>
          <w:numId w:val="4"/>
        </w:numPr>
        <w:pBdr>
          <w:top w:val="nil"/>
          <w:left w:val="nil"/>
          <w:bottom w:val="nil"/>
          <w:right w:val="nil"/>
          <w:between w:val="nil"/>
        </w:pBdr>
        <w:tabs>
          <w:tab w:val="left" w:pos="1800"/>
        </w:tabs>
        <w:ind w:firstLine="360"/>
        <w:rPr>
          <w:b/>
          <w:color w:val="000000"/>
        </w:rPr>
      </w:pPr>
      <w:r w:rsidRPr="00DD2FAD">
        <w:rPr>
          <w:color w:val="000000"/>
        </w:rPr>
        <w:t>Cost:</w:t>
      </w:r>
      <w:r w:rsidRPr="00DD2FAD">
        <w:rPr>
          <w:color w:val="000000"/>
        </w:rPr>
        <w:tab/>
        <w:t xml:space="preserve"> </w:t>
      </w:r>
    </w:p>
    <w:p w:rsidR="00DB06F4" w:rsidRPr="00DD2FAD" w:rsidRDefault="00DB06F4">
      <w:pPr>
        <w:widowControl w:val="0"/>
        <w:pBdr>
          <w:top w:val="nil"/>
          <w:left w:val="nil"/>
          <w:bottom w:val="nil"/>
          <w:right w:val="nil"/>
          <w:between w:val="nil"/>
        </w:pBdr>
        <w:ind w:left="1800"/>
        <w:rPr>
          <w:color w:val="000000"/>
        </w:rPr>
      </w:pPr>
    </w:p>
    <w:p w:rsidR="00DB06F4" w:rsidRPr="00DD2FAD" w:rsidRDefault="000E44AA">
      <w:pPr>
        <w:widowControl w:val="0"/>
        <w:numPr>
          <w:ilvl w:val="0"/>
          <w:numId w:val="4"/>
        </w:numPr>
        <w:pBdr>
          <w:top w:val="nil"/>
          <w:left w:val="nil"/>
          <w:bottom w:val="nil"/>
          <w:right w:val="nil"/>
          <w:between w:val="nil"/>
        </w:pBdr>
        <w:rPr>
          <w:b/>
          <w:color w:val="000000"/>
        </w:rPr>
      </w:pPr>
      <w:r w:rsidRPr="00DD2FAD">
        <w:rPr>
          <w:b/>
          <w:color w:val="000000"/>
        </w:rPr>
        <w:t>TERM</w:t>
      </w:r>
    </w:p>
    <w:p w:rsidR="00DB06F4" w:rsidRPr="00DD2FAD" w:rsidRDefault="000E44AA">
      <w:pPr>
        <w:widowControl w:val="0"/>
        <w:pBdr>
          <w:top w:val="nil"/>
          <w:left w:val="nil"/>
          <w:bottom w:val="nil"/>
          <w:right w:val="nil"/>
          <w:between w:val="nil"/>
        </w:pBdr>
        <w:ind w:left="360"/>
        <w:rPr>
          <w:color w:val="000000"/>
        </w:rPr>
      </w:pPr>
      <w:r w:rsidRPr="00DD2FAD">
        <w:rPr>
          <w:color w:val="000000"/>
        </w:rPr>
        <w:t xml:space="preserve">This </w:t>
      </w:r>
      <w:r w:rsidR="005C13DD" w:rsidRPr="00DD2FAD">
        <w:rPr>
          <w:color w:val="000000"/>
        </w:rPr>
        <w:t>Agreement</w:t>
      </w:r>
      <w:r w:rsidRPr="00DD2FAD">
        <w:rPr>
          <w:color w:val="000000"/>
        </w:rPr>
        <w:t xml:space="preserve"> will be signed by the two parties and remain valid for three (3) years.  At the end of the three-year period, this </w:t>
      </w:r>
      <w:r w:rsidR="005C13DD" w:rsidRPr="00DD2FAD">
        <w:rPr>
          <w:color w:val="000000"/>
        </w:rPr>
        <w:t>Agreement</w:t>
      </w:r>
      <w:r w:rsidRPr="00DD2FAD">
        <w:rPr>
          <w:color w:val="000000"/>
        </w:rPr>
        <w:t xml:space="preserve"> will automatically be extended automatically for a further three (3) years unless either party terminates this </w:t>
      </w:r>
      <w:r w:rsidR="005C13DD" w:rsidRPr="00DD2FAD">
        <w:rPr>
          <w:color w:val="000000"/>
        </w:rPr>
        <w:t>Agreement</w:t>
      </w:r>
      <w:r w:rsidRPr="00DD2FAD">
        <w:rPr>
          <w:color w:val="000000"/>
        </w:rPr>
        <w:t xml:space="preserve"> before the expiration of the then-current term.  </w:t>
      </w:r>
    </w:p>
    <w:p w:rsidR="00DB06F4" w:rsidRPr="00DD2FAD" w:rsidRDefault="00DB06F4">
      <w:pPr>
        <w:widowControl w:val="0"/>
        <w:pBdr>
          <w:top w:val="nil"/>
          <w:left w:val="nil"/>
          <w:bottom w:val="nil"/>
          <w:right w:val="nil"/>
          <w:between w:val="nil"/>
        </w:pBdr>
        <w:ind w:left="360"/>
        <w:rPr>
          <w:b/>
          <w:color w:val="000000"/>
        </w:rPr>
      </w:pPr>
    </w:p>
    <w:p w:rsidR="00DB06F4" w:rsidRPr="00DD2FAD" w:rsidRDefault="000E44AA">
      <w:pPr>
        <w:widowControl w:val="0"/>
        <w:numPr>
          <w:ilvl w:val="0"/>
          <w:numId w:val="4"/>
        </w:numPr>
        <w:pBdr>
          <w:top w:val="nil"/>
          <w:left w:val="nil"/>
          <w:bottom w:val="nil"/>
          <w:right w:val="nil"/>
          <w:between w:val="nil"/>
        </w:pBdr>
        <w:rPr>
          <w:b/>
          <w:color w:val="000000"/>
        </w:rPr>
      </w:pPr>
      <w:r w:rsidRPr="00DD2FAD">
        <w:rPr>
          <w:b/>
          <w:color w:val="000000"/>
        </w:rPr>
        <w:t>AGREEMENT COORDINATOR</w:t>
      </w:r>
    </w:p>
    <w:p w:rsidR="00DB06F4" w:rsidRPr="00DD2FAD" w:rsidRDefault="000E44AA">
      <w:pPr>
        <w:widowControl w:val="0"/>
        <w:pBdr>
          <w:top w:val="nil"/>
          <w:left w:val="nil"/>
          <w:bottom w:val="nil"/>
          <w:right w:val="nil"/>
          <w:between w:val="nil"/>
        </w:pBdr>
        <w:ind w:left="360"/>
        <w:rPr>
          <w:color w:val="000000"/>
        </w:rPr>
      </w:pPr>
      <w:r w:rsidRPr="00DD2FAD">
        <w:rPr>
          <w:color w:val="000000"/>
        </w:rPr>
        <w:t xml:space="preserve">Each institution will provide one Agreement Coordinator who will serve as the key point of contact for this </w:t>
      </w:r>
      <w:r w:rsidR="005C13DD" w:rsidRPr="00DD2FAD">
        <w:rPr>
          <w:color w:val="000000"/>
        </w:rPr>
        <w:t>initiative</w:t>
      </w:r>
      <w:r w:rsidRPr="00DD2FAD">
        <w:rPr>
          <w:color w:val="000000"/>
        </w:rPr>
        <w:t>.  Required information: Name, Title, Department, School, Email, Telephone</w:t>
      </w:r>
    </w:p>
    <w:p w:rsidR="00DB06F4" w:rsidRPr="00DD2FAD" w:rsidRDefault="000E44AA">
      <w:pPr>
        <w:widowControl w:val="0"/>
        <w:pBdr>
          <w:top w:val="nil"/>
          <w:left w:val="nil"/>
          <w:bottom w:val="nil"/>
          <w:right w:val="nil"/>
          <w:between w:val="nil"/>
        </w:pBdr>
        <w:ind w:left="360"/>
        <w:rPr>
          <w:b/>
          <w:color w:val="000000"/>
        </w:rPr>
      </w:pPr>
      <w:r w:rsidRPr="00DD2FAD">
        <w:rPr>
          <w:b/>
          <w:color w:val="000000"/>
        </w:rPr>
        <w:t xml:space="preserve"> </w:t>
      </w:r>
    </w:p>
    <w:p w:rsidR="00DB06F4" w:rsidRPr="00DD2FAD" w:rsidRDefault="000E44AA">
      <w:pPr>
        <w:widowControl w:val="0"/>
        <w:numPr>
          <w:ilvl w:val="0"/>
          <w:numId w:val="4"/>
        </w:numPr>
        <w:pBdr>
          <w:top w:val="nil"/>
          <w:left w:val="nil"/>
          <w:bottom w:val="nil"/>
          <w:right w:val="nil"/>
          <w:between w:val="nil"/>
        </w:pBdr>
        <w:rPr>
          <w:b/>
          <w:color w:val="000000"/>
        </w:rPr>
      </w:pPr>
      <w:r w:rsidRPr="00DD2FAD">
        <w:rPr>
          <w:b/>
          <w:color w:val="000000"/>
        </w:rPr>
        <w:t>RESPONSIBILITIES OF SCU AND [</w:t>
      </w:r>
      <w:r w:rsidR="005C13DD" w:rsidRPr="00DD2FAD">
        <w:rPr>
          <w:b/>
          <w:color w:val="000000"/>
        </w:rPr>
        <w:t>Cooperating</w:t>
      </w:r>
      <w:r w:rsidRPr="00DD2FAD">
        <w:rPr>
          <w:b/>
          <w:color w:val="000000"/>
        </w:rPr>
        <w:t xml:space="preserve"> Institution]</w:t>
      </w:r>
    </w:p>
    <w:p w:rsidR="00DB06F4" w:rsidRPr="009A282C" w:rsidRDefault="000E44AA" w:rsidP="009A282C">
      <w:pPr>
        <w:widowControl w:val="0"/>
        <w:numPr>
          <w:ilvl w:val="0"/>
          <w:numId w:val="4"/>
        </w:numPr>
        <w:pBdr>
          <w:top w:val="nil"/>
          <w:left w:val="nil"/>
          <w:bottom w:val="nil"/>
          <w:right w:val="nil"/>
          <w:between w:val="nil"/>
        </w:pBdr>
        <w:rPr>
          <w:b/>
          <w:color w:val="000000"/>
        </w:rPr>
      </w:pPr>
      <w:r w:rsidRPr="00DD2FAD">
        <w:t xml:space="preserve">SCU and </w:t>
      </w:r>
      <w:r w:rsidR="009A282C" w:rsidRPr="00DD2FAD">
        <w:rPr>
          <w:b/>
          <w:color w:val="000000"/>
        </w:rPr>
        <w:t>[Cooperating Institution]</w:t>
      </w:r>
      <w:r w:rsidR="009A282C">
        <w:rPr>
          <w:b/>
          <w:color w:val="000000"/>
        </w:rPr>
        <w:t xml:space="preserve"> </w:t>
      </w:r>
      <w:r w:rsidRPr="00DD2FAD">
        <w:t>agree to provide the following (examples):</w:t>
      </w:r>
    </w:p>
    <w:p w:rsidR="00DB06F4" w:rsidRPr="00DD2FAD" w:rsidRDefault="000E44AA">
      <w:pPr>
        <w:widowControl w:val="0"/>
        <w:numPr>
          <w:ilvl w:val="1"/>
          <w:numId w:val="1"/>
        </w:numPr>
        <w:pBdr>
          <w:top w:val="nil"/>
          <w:left w:val="nil"/>
          <w:bottom w:val="nil"/>
          <w:right w:val="nil"/>
          <w:between w:val="nil"/>
        </w:pBdr>
        <w:rPr>
          <w:color w:val="000000"/>
        </w:rPr>
      </w:pPr>
      <w:r w:rsidRPr="00DD2FAD">
        <w:rPr>
          <w:color w:val="000000"/>
        </w:rPr>
        <w:t>Support in obtaining immigration documents necessary for visas</w:t>
      </w:r>
    </w:p>
    <w:p w:rsidR="00DB06F4" w:rsidRPr="00DD2FAD" w:rsidRDefault="000E44AA">
      <w:pPr>
        <w:widowControl w:val="0"/>
        <w:numPr>
          <w:ilvl w:val="1"/>
          <w:numId w:val="1"/>
        </w:numPr>
        <w:pBdr>
          <w:top w:val="nil"/>
          <w:left w:val="nil"/>
          <w:bottom w:val="nil"/>
          <w:right w:val="nil"/>
          <w:between w:val="nil"/>
        </w:pBdr>
        <w:rPr>
          <w:color w:val="000000"/>
        </w:rPr>
      </w:pPr>
      <w:r w:rsidRPr="00DD2FAD">
        <w:rPr>
          <w:color w:val="000000"/>
        </w:rPr>
        <w:t>Participant list containing full name, address, phone number, date of birth, passport number, personal email, and emergency contacts by [</w:t>
      </w:r>
      <w:r w:rsidRPr="00DD2FAD">
        <w:rPr>
          <w:color w:val="FF0000"/>
        </w:rPr>
        <w:t>due date</w:t>
      </w:r>
      <w:r w:rsidRPr="00DD2FAD">
        <w:rPr>
          <w:color w:val="000000"/>
        </w:rPr>
        <w:t>]</w:t>
      </w:r>
    </w:p>
    <w:p w:rsidR="00DB06F4" w:rsidRPr="00DD2FAD" w:rsidRDefault="000E44AA">
      <w:pPr>
        <w:widowControl w:val="0"/>
        <w:numPr>
          <w:ilvl w:val="1"/>
          <w:numId w:val="1"/>
        </w:numPr>
        <w:pBdr>
          <w:top w:val="nil"/>
          <w:left w:val="nil"/>
          <w:bottom w:val="nil"/>
          <w:right w:val="nil"/>
          <w:between w:val="nil"/>
        </w:pBdr>
        <w:rPr>
          <w:color w:val="000000"/>
        </w:rPr>
      </w:pPr>
      <w:r w:rsidRPr="00DD2FAD">
        <w:rPr>
          <w:color w:val="000000"/>
        </w:rPr>
        <w:t>A written agreement to financially sponsor all participating SCU/</w:t>
      </w:r>
      <w:r w:rsidRPr="00DD2FAD">
        <w:rPr>
          <w:b/>
          <w:color w:val="000000"/>
        </w:rPr>
        <w:t>[</w:t>
      </w:r>
      <w:r w:rsidR="003E7D01" w:rsidRPr="00DD2FAD">
        <w:rPr>
          <w:b/>
          <w:color w:val="000000"/>
        </w:rPr>
        <w:t>Cooperating</w:t>
      </w:r>
      <w:r w:rsidRPr="00DD2FAD">
        <w:rPr>
          <w:b/>
          <w:color w:val="000000"/>
        </w:rPr>
        <w:t xml:space="preserve"> Institution]</w:t>
      </w:r>
      <w:r w:rsidRPr="00DD2FAD">
        <w:rPr>
          <w:color w:val="000000"/>
        </w:rPr>
        <w:t xml:space="preserve"> students, including all student/faculty names by [</w:t>
      </w:r>
      <w:r w:rsidRPr="00DD2FAD">
        <w:rPr>
          <w:color w:val="FF0000"/>
        </w:rPr>
        <w:t>due date</w:t>
      </w:r>
      <w:r w:rsidRPr="00DD2FAD">
        <w:rPr>
          <w:color w:val="000000"/>
        </w:rPr>
        <w:t>], for processing immigration paperwork</w:t>
      </w:r>
    </w:p>
    <w:p w:rsidR="00DB06F4" w:rsidRPr="00DD2FAD" w:rsidRDefault="000E44AA">
      <w:pPr>
        <w:widowControl w:val="0"/>
        <w:numPr>
          <w:ilvl w:val="1"/>
          <w:numId w:val="1"/>
        </w:numPr>
        <w:pBdr>
          <w:top w:val="nil"/>
          <w:left w:val="nil"/>
          <w:bottom w:val="nil"/>
          <w:right w:val="nil"/>
          <w:between w:val="nil"/>
        </w:pBdr>
        <w:rPr>
          <w:color w:val="000000"/>
        </w:rPr>
      </w:pPr>
      <w:r w:rsidRPr="00DD2FAD">
        <w:rPr>
          <w:color w:val="000000"/>
        </w:rPr>
        <w:t>Proof of health insurance coverage reasonably acceptable for each participant for the duration of the program from [</w:t>
      </w:r>
      <w:r w:rsidRPr="00DD2FAD">
        <w:rPr>
          <w:color w:val="FF0000"/>
        </w:rPr>
        <w:t>start date</w:t>
      </w:r>
      <w:r w:rsidRPr="00DD2FAD">
        <w:rPr>
          <w:color w:val="000000"/>
        </w:rPr>
        <w:t>] to [</w:t>
      </w:r>
      <w:r w:rsidRPr="00DD2FAD">
        <w:rPr>
          <w:color w:val="FF0000"/>
        </w:rPr>
        <w:t>end date</w:t>
      </w:r>
      <w:r w:rsidRPr="00DD2FAD">
        <w:rPr>
          <w:color w:val="000000"/>
        </w:rPr>
        <w:t>]</w:t>
      </w:r>
    </w:p>
    <w:p w:rsidR="00DB06F4" w:rsidRPr="00DD2FAD" w:rsidRDefault="000E44AA">
      <w:pPr>
        <w:widowControl w:val="0"/>
        <w:numPr>
          <w:ilvl w:val="1"/>
          <w:numId w:val="1"/>
        </w:numPr>
        <w:pBdr>
          <w:top w:val="nil"/>
          <w:left w:val="nil"/>
          <w:bottom w:val="nil"/>
          <w:right w:val="nil"/>
          <w:between w:val="nil"/>
        </w:pBdr>
        <w:rPr>
          <w:color w:val="FF0000"/>
        </w:rPr>
      </w:pPr>
      <w:r w:rsidRPr="00DD2FAD">
        <w:rPr>
          <w:color w:val="FF0000"/>
        </w:rPr>
        <w:t xml:space="preserve">Airfare </w:t>
      </w:r>
    </w:p>
    <w:p w:rsidR="00DB06F4" w:rsidRPr="00DD2FAD" w:rsidRDefault="000E44AA">
      <w:pPr>
        <w:widowControl w:val="0"/>
        <w:numPr>
          <w:ilvl w:val="1"/>
          <w:numId w:val="1"/>
        </w:numPr>
        <w:pBdr>
          <w:top w:val="nil"/>
          <w:left w:val="nil"/>
          <w:bottom w:val="nil"/>
          <w:right w:val="nil"/>
          <w:between w:val="nil"/>
        </w:pBdr>
        <w:rPr>
          <w:color w:val="000000"/>
        </w:rPr>
      </w:pPr>
      <w:r w:rsidRPr="00DD2FAD">
        <w:rPr>
          <w:color w:val="FF0000"/>
        </w:rPr>
        <w:t>Qualification minimums (</w:t>
      </w:r>
      <w:proofErr w:type="spellStart"/>
      <w:r w:rsidRPr="00DD2FAD">
        <w:rPr>
          <w:color w:val="FF0000"/>
        </w:rPr>
        <w:t>ssr</w:t>
      </w:r>
      <w:proofErr w:type="spellEnd"/>
      <w:r w:rsidRPr="00DD2FAD">
        <w:rPr>
          <w:color w:val="FF0000"/>
        </w:rPr>
        <w:t xml:space="preserve"> classes)</w:t>
      </w:r>
    </w:p>
    <w:p w:rsidR="00DB06F4" w:rsidRPr="00DD2FAD" w:rsidRDefault="000E44AA">
      <w:pPr>
        <w:widowControl w:val="0"/>
        <w:numPr>
          <w:ilvl w:val="1"/>
          <w:numId w:val="1"/>
        </w:numPr>
        <w:pBdr>
          <w:top w:val="nil"/>
          <w:left w:val="nil"/>
          <w:bottom w:val="nil"/>
          <w:right w:val="nil"/>
          <w:between w:val="nil"/>
        </w:pBdr>
        <w:rPr>
          <w:color w:val="000000"/>
        </w:rPr>
      </w:pPr>
      <w:r w:rsidRPr="00DD2FAD">
        <w:rPr>
          <w:color w:val="FF0000"/>
        </w:rPr>
        <w:t>Course information</w:t>
      </w:r>
    </w:p>
    <w:p w:rsidR="00DB06F4" w:rsidRPr="00DD2FAD" w:rsidRDefault="000E44AA">
      <w:pPr>
        <w:widowControl w:val="0"/>
        <w:numPr>
          <w:ilvl w:val="1"/>
          <w:numId w:val="1"/>
        </w:numPr>
        <w:pBdr>
          <w:top w:val="nil"/>
          <w:left w:val="nil"/>
          <w:bottom w:val="nil"/>
          <w:right w:val="nil"/>
          <w:between w:val="nil"/>
        </w:pBdr>
        <w:rPr>
          <w:color w:val="000000"/>
        </w:rPr>
      </w:pPr>
      <w:r w:rsidRPr="00DD2FAD">
        <w:rPr>
          <w:color w:val="FF0000"/>
        </w:rPr>
        <w:t>Orientations</w:t>
      </w:r>
    </w:p>
    <w:p w:rsidR="00DB06F4" w:rsidRPr="00DD2FAD" w:rsidRDefault="000E44AA">
      <w:pPr>
        <w:widowControl w:val="0"/>
        <w:numPr>
          <w:ilvl w:val="1"/>
          <w:numId w:val="1"/>
        </w:numPr>
        <w:pBdr>
          <w:top w:val="nil"/>
          <w:left w:val="nil"/>
          <w:bottom w:val="nil"/>
          <w:right w:val="nil"/>
          <w:between w:val="nil"/>
        </w:pBdr>
        <w:rPr>
          <w:color w:val="000000"/>
        </w:rPr>
      </w:pPr>
      <w:r w:rsidRPr="00DD2FAD">
        <w:rPr>
          <w:color w:val="FF0000"/>
        </w:rPr>
        <w:t>Housing details</w:t>
      </w:r>
    </w:p>
    <w:p w:rsidR="00DB06F4" w:rsidRPr="00DD2FAD" w:rsidRDefault="000E44AA">
      <w:pPr>
        <w:widowControl w:val="0"/>
        <w:numPr>
          <w:ilvl w:val="1"/>
          <w:numId w:val="1"/>
        </w:numPr>
        <w:pBdr>
          <w:top w:val="nil"/>
          <w:left w:val="nil"/>
          <w:bottom w:val="nil"/>
          <w:right w:val="nil"/>
          <w:between w:val="nil"/>
        </w:pBdr>
        <w:rPr>
          <w:color w:val="000000"/>
        </w:rPr>
      </w:pPr>
      <w:r w:rsidRPr="00DD2FAD">
        <w:rPr>
          <w:color w:val="FF0000"/>
        </w:rPr>
        <w:t>Meals</w:t>
      </w:r>
    </w:p>
    <w:p w:rsidR="00DB06F4" w:rsidRPr="00DD2FAD" w:rsidRDefault="000E44AA">
      <w:pPr>
        <w:widowControl w:val="0"/>
        <w:numPr>
          <w:ilvl w:val="1"/>
          <w:numId w:val="1"/>
        </w:numPr>
        <w:pBdr>
          <w:top w:val="nil"/>
          <w:left w:val="nil"/>
          <w:bottom w:val="nil"/>
          <w:right w:val="nil"/>
          <w:between w:val="nil"/>
        </w:pBdr>
        <w:rPr>
          <w:color w:val="000000"/>
        </w:rPr>
      </w:pPr>
      <w:r w:rsidRPr="00DD2FAD">
        <w:rPr>
          <w:color w:val="FF0000"/>
        </w:rPr>
        <w:t xml:space="preserve">Campus accommodations such as gyms, pools,  or libraries </w:t>
      </w:r>
    </w:p>
    <w:p w:rsidR="00DB06F4" w:rsidRPr="00DD2FAD" w:rsidRDefault="000E44AA">
      <w:pPr>
        <w:widowControl w:val="0"/>
        <w:numPr>
          <w:ilvl w:val="1"/>
          <w:numId w:val="1"/>
        </w:numPr>
        <w:pBdr>
          <w:top w:val="nil"/>
          <w:left w:val="nil"/>
          <w:bottom w:val="nil"/>
          <w:right w:val="nil"/>
          <w:between w:val="nil"/>
        </w:pBdr>
        <w:rPr>
          <w:color w:val="000000"/>
        </w:rPr>
      </w:pPr>
      <w:r w:rsidRPr="00DD2FAD">
        <w:rPr>
          <w:color w:val="FF0000"/>
        </w:rPr>
        <w:t>Appointed faculty/staff to facilitate program</w:t>
      </w:r>
    </w:p>
    <w:p w:rsidR="00DB06F4" w:rsidRPr="00DD2FAD" w:rsidRDefault="000E44AA">
      <w:pPr>
        <w:widowControl w:val="0"/>
        <w:numPr>
          <w:ilvl w:val="1"/>
          <w:numId w:val="1"/>
        </w:numPr>
        <w:pBdr>
          <w:top w:val="nil"/>
          <w:left w:val="nil"/>
          <w:bottom w:val="nil"/>
          <w:right w:val="nil"/>
          <w:between w:val="nil"/>
        </w:pBdr>
        <w:rPr>
          <w:color w:val="000000"/>
        </w:rPr>
      </w:pPr>
      <w:r w:rsidRPr="00DD2FAD">
        <w:rPr>
          <w:color w:val="FF0000"/>
        </w:rPr>
        <w:t>Specify that no payments are exchanging between either partner</w:t>
      </w:r>
    </w:p>
    <w:p w:rsidR="00DB06F4" w:rsidRPr="00DD2FAD" w:rsidRDefault="00DB06F4">
      <w:pPr>
        <w:widowControl w:val="0"/>
        <w:pBdr>
          <w:top w:val="nil"/>
          <w:left w:val="nil"/>
          <w:bottom w:val="nil"/>
          <w:right w:val="nil"/>
          <w:between w:val="nil"/>
        </w:pBdr>
        <w:ind w:left="1800"/>
        <w:rPr>
          <w:color w:val="000000"/>
        </w:rPr>
      </w:pPr>
    </w:p>
    <w:p w:rsidR="00DB06F4" w:rsidRPr="00DD2FAD" w:rsidRDefault="00DB06F4">
      <w:pPr>
        <w:widowControl w:val="0"/>
        <w:pBdr>
          <w:top w:val="nil"/>
          <w:left w:val="nil"/>
          <w:bottom w:val="nil"/>
          <w:right w:val="nil"/>
          <w:between w:val="nil"/>
        </w:pBdr>
        <w:ind w:left="1800"/>
        <w:rPr>
          <w:color w:val="FF0000"/>
        </w:rPr>
      </w:pPr>
    </w:p>
    <w:p w:rsidR="00DB06F4" w:rsidRPr="00DD2FAD" w:rsidRDefault="000E44AA">
      <w:pPr>
        <w:widowControl w:val="0"/>
        <w:numPr>
          <w:ilvl w:val="0"/>
          <w:numId w:val="4"/>
        </w:numPr>
        <w:pBdr>
          <w:top w:val="nil"/>
          <w:left w:val="nil"/>
          <w:bottom w:val="nil"/>
          <w:right w:val="nil"/>
          <w:between w:val="nil"/>
        </w:pBdr>
        <w:rPr>
          <w:b/>
          <w:color w:val="000000"/>
        </w:rPr>
      </w:pPr>
      <w:r w:rsidRPr="00DD2FAD">
        <w:rPr>
          <w:b/>
          <w:color w:val="000000"/>
        </w:rPr>
        <w:t>AMENDMENT / TERMINATION PROCEDURES</w:t>
      </w:r>
      <w:r w:rsidRPr="00DD2FAD">
        <w:rPr>
          <w:b/>
          <w:color w:val="000000"/>
        </w:rPr>
        <w:tab/>
      </w:r>
    </w:p>
    <w:p w:rsidR="00DB06F4" w:rsidRPr="00DD2FAD" w:rsidRDefault="000E44AA">
      <w:pPr>
        <w:widowControl w:val="0"/>
        <w:numPr>
          <w:ilvl w:val="1"/>
          <w:numId w:val="2"/>
        </w:numPr>
        <w:pBdr>
          <w:top w:val="nil"/>
          <w:left w:val="nil"/>
          <w:bottom w:val="nil"/>
          <w:right w:val="nil"/>
          <w:between w:val="nil"/>
        </w:pBdr>
        <w:rPr>
          <w:b/>
          <w:color w:val="000000"/>
        </w:rPr>
      </w:pPr>
      <w:r w:rsidRPr="00DD2FAD">
        <w:rPr>
          <w:color w:val="000000"/>
        </w:rPr>
        <w:t>This Agreement may be amended through a mutually acceptable written statement.</w:t>
      </w:r>
    </w:p>
    <w:p w:rsidR="00DB06F4" w:rsidRPr="00DD2FAD" w:rsidRDefault="000E44AA">
      <w:pPr>
        <w:widowControl w:val="0"/>
        <w:numPr>
          <w:ilvl w:val="1"/>
          <w:numId w:val="2"/>
        </w:numPr>
        <w:pBdr>
          <w:top w:val="nil"/>
          <w:left w:val="nil"/>
          <w:bottom w:val="nil"/>
          <w:right w:val="nil"/>
          <w:between w:val="nil"/>
        </w:pBdr>
        <w:rPr>
          <w:b/>
          <w:color w:val="000000"/>
        </w:rPr>
      </w:pPr>
      <w:r w:rsidRPr="00DD2FAD">
        <w:rPr>
          <w:color w:val="000000"/>
        </w:rPr>
        <w:t xml:space="preserve">If the Agreement Coordinator should leave his/her position or become unable to fulfill his/her required responsibilities, a new Agreement Coordinator must be assigned and a new </w:t>
      </w:r>
      <w:r w:rsidR="009A282C">
        <w:rPr>
          <w:color w:val="000000"/>
        </w:rPr>
        <w:t>Agreement</w:t>
      </w:r>
      <w:r w:rsidRPr="00DD2FAD">
        <w:rPr>
          <w:color w:val="000000"/>
        </w:rPr>
        <w:t xml:space="preserve"> must be signed by the end of the current three year cycle or face termination.  </w:t>
      </w:r>
    </w:p>
    <w:p w:rsidR="00DB06F4" w:rsidRPr="00DD2FAD" w:rsidRDefault="000E44AA">
      <w:pPr>
        <w:widowControl w:val="0"/>
        <w:numPr>
          <w:ilvl w:val="1"/>
          <w:numId w:val="2"/>
        </w:numPr>
        <w:pBdr>
          <w:top w:val="nil"/>
          <w:left w:val="nil"/>
          <w:bottom w:val="nil"/>
          <w:right w:val="nil"/>
          <w:between w:val="nil"/>
        </w:pBdr>
        <w:rPr>
          <w:b/>
          <w:color w:val="000000"/>
        </w:rPr>
      </w:pPr>
      <w:r w:rsidRPr="00DD2FAD">
        <w:rPr>
          <w:color w:val="000000"/>
        </w:rPr>
        <w:t>[</w:t>
      </w:r>
      <w:r w:rsidRPr="00DD2FAD">
        <w:rPr>
          <w:color w:val="FF0000"/>
        </w:rPr>
        <w:t>Refund penalties based upon termination of this Agreement.</w:t>
      </w:r>
      <w:r w:rsidRPr="00DD2FAD">
        <w:rPr>
          <w:color w:val="000000"/>
        </w:rPr>
        <w:t xml:space="preserve">] </w:t>
      </w:r>
    </w:p>
    <w:p w:rsidR="00DB06F4" w:rsidRPr="00DD2FAD" w:rsidRDefault="00DB06F4">
      <w:pPr>
        <w:widowControl w:val="0"/>
      </w:pPr>
    </w:p>
    <w:p w:rsidR="00DB06F4" w:rsidRPr="00DD2FAD" w:rsidRDefault="000E44AA">
      <w:pPr>
        <w:widowControl w:val="0"/>
        <w:numPr>
          <w:ilvl w:val="0"/>
          <w:numId w:val="4"/>
        </w:numPr>
        <w:pBdr>
          <w:top w:val="nil"/>
          <w:left w:val="nil"/>
          <w:bottom w:val="nil"/>
          <w:right w:val="nil"/>
          <w:between w:val="nil"/>
        </w:pBdr>
        <w:rPr>
          <w:b/>
          <w:color w:val="000000"/>
        </w:rPr>
      </w:pPr>
      <w:r w:rsidRPr="00DD2FAD">
        <w:rPr>
          <w:b/>
          <w:color w:val="000000"/>
        </w:rPr>
        <w:t>APPLICABLE LAWS AND POLICIES, ACADEMIC CREDIT</w:t>
      </w:r>
    </w:p>
    <w:p w:rsidR="00DB06F4" w:rsidRPr="00DD2FAD" w:rsidRDefault="000E44AA">
      <w:pPr>
        <w:numPr>
          <w:ilvl w:val="1"/>
          <w:numId w:val="3"/>
        </w:numPr>
        <w:pBdr>
          <w:top w:val="nil"/>
          <w:left w:val="nil"/>
          <w:bottom w:val="nil"/>
          <w:right w:val="nil"/>
          <w:between w:val="nil"/>
        </w:pBdr>
        <w:rPr>
          <w:color w:val="000000"/>
        </w:rPr>
      </w:pPr>
      <w:r w:rsidRPr="00DD2FAD">
        <w:rPr>
          <w:color w:val="000000"/>
        </w:rPr>
        <w:t xml:space="preserve"> All education, research and other activities conducted at both institutions pursuant to this Agreement shall be conducted in accordance with the laws, statutes, ordinances, regulations, policies and rules of each country, including without limitation corresponding student conduct and student discipline policies.  SCU and </w:t>
      </w:r>
      <w:r w:rsidR="00DD2FAD" w:rsidRPr="00DD2FAD">
        <w:rPr>
          <w:b/>
          <w:color w:val="000000"/>
        </w:rPr>
        <w:t>[Cooperating Institution]</w:t>
      </w:r>
      <w:r w:rsidRPr="00DD2FAD">
        <w:rPr>
          <w:color w:val="000000"/>
        </w:rPr>
        <w:t xml:space="preserve">will have the right to terminate participants from the program in accordance with their own policies.  Whenever practicable, termination of a participant in the program or other </w:t>
      </w:r>
      <w:r w:rsidRPr="00DD2FAD">
        <w:rPr>
          <w:color w:val="000000"/>
        </w:rPr>
        <w:lastRenderedPageBreak/>
        <w:t xml:space="preserve">discipline will not occur without prior consultation between SCU and </w:t>
      </w:r>
      <w:r w:rsidRPr="00DD2FAD">
        <w:rPr>
          <w:b/>
          <w:color w:val="000000"/>
        </w:rPr>
        <w:t>[</w:t>
      </w:r>
      <w:r w:rsidR="00DD2FAD" w:rsidRPr="00DD2FAD">
        <w:rPr>
          <w:b/>
          <w:color w:val="000000"/>
        </w:rPr>
        <w:t>[Cooperating Institution]</w:t>
      </w:r>
    </w:p>
    <w:p w:rsidR="00DB06F4" w:rsidRPr="009A282C" w:rsidRDefault="000E44AA" w:rsidP="009A282C">
      <w:pPr>
        <w:numPr>
          <w:ilvl w:val="1"/>
          <w:numId w:val="3"/>
        </w:numPr>
        <w:pBdr>
          <w:top w:val="nil"/>
          <w:left w:val="nil"/>
          <w:bottom w:val="nil"/>
          <w:right w:val="nil"/>
          <w:between w:val="nil"/>
        </w:pBdr>
        <w:tabs>
          <w:tab w:val="left" w:pos="1800"/>
        </w:tabs>
        <w:rPr>
          <w:color w:val="000000"/>
        </w:rPr>
      </w:pPr>
      <w:r w:rsidRPr="00DD2FAD">
        <w:rPr>
          <w:color w:val="000000"/>
        </w:rPr>
        <w:t xml:space="preserve">SCU and </w:t>
      </w:r>
      <w:r w:rsidRPr="00DD2FAD">
        <w:rPr>
          <w:b/>
          <w:color w:val="000000"/>
        </w:rPr>
        <w:t>[</w:t>
      </w:r>
      <w:r w:rsidR="00DD2FAD" w:rsidRPr="00DD2FAD">
        <w:rPr>
          <w:b/>
          <w:color w:val="000000"/>
        </w:rPr>
        <w:t>[Cooperating Institution]</w:t>
      </w:r>
      <w:r w:rsidRPr="00DD2FAD">
        <w:rPr>
          <w:color w:val="000000"/>
        </w:rPr>
        <w:t xml:space="preserve">shall notify Participants that Participants will be subject to policies and laws regarding ownership, assignment and management of intellectual property, including, but not limited to, patents, trademarks and copyright, to the extent such interests and rights arise out of the program or activities covered under this Agreement. </w:t>
      </w:r>
    </w:p>
    <w:p w:rsidR="00DB06F4" w:rsidRPr="00DD2FAD" w:rsidRDefault="00DB06F4">
      <w:pPr>
        <w:widowControl w:val="0"/>
        <w:pBdr>
          <w:top w:val="nil"/>
          <w:left w:val="nil"/>
          <w:bottom w:val="nil"/>
          <w:right w:val="nil"/>
          <w:between w:val="nil"/>
        </w:pBdr>
        <w:ind w:firstLine="720"/>
        <w:rPr>
          <w:color w:val="000000"/>
        </w:rPr>
      </w:pPr>
    </w:p>
    <w:p w:rsidR="00DB06F4" w:rsidRPr="00DD2FAD" w:rsidRDefault="000E44AA">
      <w:pPr>
        <w:widowControl w:val="0"/>
        <w:numPr>
          <w:ilvl w:val="0"/>
          <w:numId w:val="4"/>
        </w:numPr>
        <w:pBdr>
          <w:top w:val="nil"/>
          <w:left w:val="nil"/>
          <w:bottom w:val="nil"/>
          <w:right w:val="nil"/>
          <w:between w:val="nil"/>
        </w:pBdr>
        <w:rPr>
          <w:b/>
          <w:color w:val="000000"/>
        </w:rPr>
      </w:pPr>
      <w:r w:rsidRPr="00DD2FAD">
        <w:rPr>
          <w:b/>
          <w:color w:val="000000"/>
        </w:rPr>
        <w:t>MISCELLANEOUS</w:t>
      </w:r>
    </w:p>
    <w:p w:rsidR="00DB06F4" w:rsidRPr="00DD2FAD" w:rsidRDefault="000E44AA">
      <w:pPr>
        <w:pBdr>
          <w:top w:val="nil"/>
          <w:left w:val="nil"/>
          <w:bottom w:val="nil"/>
          <w:right w:val="nil"/>
          <w:between w:val="nil"/>
        </w:pBdr>
        <w:rPr>
          <w:color w:val="000000"/>
        </w:rPr>
      </w:pPr>
      <w:r w:rsidRPr="00DD2FAD">
        <w:rPr>
          <w:color w:val="000000"/>
        </w:rPr>
        <w:t>The parties agree that, in the event any dispute arises between them regarding the interpretation, construction or implementation of this Agreement, they shall make all reasonable and good faith efforts to resolve such matters between them informally and, to that end, shall meet and confer (via teleconference if necessary) regarding any disputes in a timely manner.</w:t>
      </w:r>
    </w:p>
    <w:p w:rsidR="00DB06F4" w:rsidRPr="00DD2FAD" w:rsidRDefault="00DB06F4">
      <w:pPr>
        <w:pBdr>
          <w:top w:val="nil"/>
          <w:left w:val="nil"/>
          <w:bottom w:val="nil"/>
          <w:right w:val="nil"/>
          <w:between w:val="nil"/>
        </w:pBdr>
      </w:pPr>
    </w:p>
    <w:p w:rsidR="00DB06F4" w:rsidRPr="00DD2FAD" w:rsidRDefault="000E44AA">
      <w:pPr>
        <w:widowControl w:val="0"/>
        <w:numPr>
          <w:ilvl w:val="0"/>
          <w:numId w:val="4"/>
        </w:numPr>
        <w:pBdr>
          <w:top w:val="nil"/>
          <w:left w:val="nil"/>
          <w:bottom w:val="nil"/>
          <w:right w:val="nil"/>
          <w:between w:val="nil"/>
        </w:pBdr>
        <w:rPr>
          <w:color w:val="000000"/>
        </w:rPr>
      </w:pPr>
      <w:r w:rsidRPr="00DD2FAD">
        <w:rPr>
          <w:b/>
          <w:color w:val="000000"/>
        </w:rPr>
        <w:t>APPROVALS</w:t>
      </w:r>
    </w:p>
    <w:p w:rsidR="00DB06F4" w:rsidRPr="00DD2FAD" w:rsidRDefault="00DB06F4">
      <w:pPr>
        <w:widowControl w:val="0"/>
      </w:pPr>
    </w:p>
    <w:p w:rsidR="00DB06F4" w:rsidRPr="00DD2FAD" w:rsidRDefault="000E44AA" w:rsidP="009A282C">
      <w:pPr>
        <w:widowControl w:val="0"/>
      </w:pPr>
      <w:r w:rsidRPr="00DD2FAD">
        <w:rPr>
          <w:b/>
        </w:rPr>
        <w:t xml:space="preserve">Santa Clara University </w:t>
      </w:r>
      <w:r w:rsidRPr="00DD2FAD">
        <w:rPr>
          <w:b/>
        </w:rPr>
        <w:tab/>
      </w:r>
      <w:r w:rsidRPr="00DD2FAD">
        <w:tab/>
      </w:r>
      <w:r w:rsidRPr="00DD2FAD">
        <w:tab/>
      </w:r>
      <w:r w:rsidRPr="00DD2FAD">
        <w:tab/>
      </w:r>
      <w:r w:rsidRPr="00DD2FAD">
        <w:tab/>
      </w:r>
      <w:r w:rsidR="009A282C" w:rsidRPr="009A282C">
        <w:rPr>
          <w:b/>
          <w:bCs/>
        </w:rPr>
        <w:t>[Cooperating</w:t>
      </w:r>
      <w:r w:rsidR="009A282C">
        <w:t xml:space="preserve"> </w:t>
      </w:r>
      <w:r w:rsidRPr="00DD2FAD">
        <w:rPr>
          <w:b/>
        </w:rPr>
        <w:t>Institution</w:t>
      </w:r>
      <w:r w:rsidR="009A282C">
        <w:rPr>
          <w:b/>
        </w:rPr>
        <w:t>]</w:t>
      </w:r>
    </w:p>
    <w:p w:rsidR="00DB06F4" w:rsidRPr="00DD2FAD" w:rsidRDefault="00DB06F4" w:rsidP="009A282C">
      <w:pPr>
        <w:widowControl w:val="0"/>
      </w:pPr>
    </w:p>
    <w:p w:rsidR="00DB06F4" w:rsidRPr="00DD2FAD" w:rsidRDefault="000E44AA" w:rsidP="009A282C">
      <w:pPr>
        <w:widowControl w:val="0"/>
        <w:rPr>
          <w:b/>
        </w:rPr>
      </w:pPr>
      <w:r w:rsidRPr="00DD2FAD">
        <w:rPr>
          <w:b/>
        </w:rPr>
        <w:t>Department Dean/Director</w:t>
      </w:r>
      <w:r w:rsidR="00575B36" w:rsidRPr="00DD2FAD">
        <w:rPr>
          <w:b/>
        </w:rPr>
        <w:tab/>
      </w:r>
      <w:r w:rsidRPr="00DD2FAD">
        <w:rPr>
          <w:b/>
        </w:rPr>
        <w:tab/>
        <w:t xml:space="preserve">                             Department Dean/Director</w:t>
      </w:r>
    </w:p>
    <w:p w:rsidR="00DB06F4" w:rsidRPr="00DD2FAD" w:rsidRDefault="00DB06F4" w:rsidP="009A282C">
      <w:pPr>
        <w:widowControl w:val="0"/>
      </w:pPr>
    </w:p>
    <w:p w:rsidR="00DB06F4" w:rsidRPr="00DD2FAD" w:rsidRDefault="00DB06F4" w:rsidP="009A282C">
      <w:pPr>
        <w:widowControl w:val="0"/>
      </w:pPr>
    </w:p>
    <w:p w:rsidR="00DB06F4" w:rsidRPr="00DD2FAD" w:rsidRDefault="000E44AA" w:rsidP="009A282C">
      <w:pPr>
        <w:widowControl w:val="0"/>
        <w:rPr>
          <w:u w:val="single"/>
        </w:rPr>
      </w:pPr>
      <w:r w:rsidRPr="00DD2FAD">
        <w:t xml:space="preserve">Name:   </w:t>
      </w:r>
      <w:r w:rsidRPr="00DD2FAD">
        <w:tab/>
      </w:r>
      <w:r w:rsidRPr="00DD2FAD">
        <w:tab/>
      </w:r>
      <w:r w:rsidR="009A282C">
        <w:tab/>
      </w:r>
      <w:r w:rsidR="009A282C">
        <w:tab/>
      </w:r>
      <w:r w:rsidR="009A282C">
        <w:tab/>
      </w:r>
      <w:r w:rsidR="009A282C">
        <w:tab/>
      </w:r>
      <w:r w:rsidR="009A282C">
        <w:tab/>
      </w:r>
      <w:r w:rsidRPr="00DD2FAD">
        <w:t>Name</w:t>
      </w:r>
      <w:r w:rsidR="009A282C">
        <w:t>:</w:t>
      </w:r>
      <w:r w:rsidRPr="00DD2FAD">
        <w:t xml:space="preserve"> </w:t>
      </w:r>
    </w:p>
    <w:p w:rsidR="00DB06F4" w:rsidRPr="00DD2FAD" w:rsidRDefault="00DB06F4" w:rsidP="009A282C">
      <w:pPr>
        <w:widowControl w:val="0"/>
      </w:pPr>
    </w:p>
    <w:p w:rsidR="009A282C" w:rsidRDefault="000E44AA" w:rsidP="009A282C">
      <w:pPr>
        <w:widowControl w:val="0"/>
      </w:pPr>
      <w:r w:rsidRPr="00DD2FAD">
        <w:t>Signature</w:t>
      </w:r>
      <w:r w:rsidR="009A282C">
        <w:t>:</w:t>
      </w:r>
      <w:r w:rsidRPr="00DD2FAD">
        <w:tab/>
      </w:r>
      <w:r w:rsidRPr="00DD2FAD">
        <w:tab/>
      </w:r>
      <w:r w:rsidR="009A282C">
        <w:tab/>
      </w:r>
      <w:r w:rsidR="009A282C">
        <w:tab/>
      </w:r>
      <w:r w:rsidR="009A282C">
        <w:tab/>
      </w:r>
      <w:r w:rsidR="009A282C">
        <w:tab/>
      </w:r>
      <w:r w:rsidR="009A282C">
        <w:tab/>
      </w:r>
      <w:r w:rsidRPr="00DD2FAD">
        <w:t>Signatur</w:t>
      </w:r>
      <w:r w:rsidR="009A282C">
        <w:t>e:</w:t>
      </w:r>
      <w:r w:rsidRPr="00DD2FAD">
        <w:t xml:space="preserve"> </w:t>
      </w:r>
    </w:p>
    <w:p w:rsidR="009A282C" w:rsidRDefault="009A282C" w:rsidP="009A282C">
      <w:pPr>
        <w:widowControl w:val="0"/>
      </w:pPr>
    </w:p>
    <w:p w:rsidR="00DB06F4" w:rsidRPr="00DD2FAD" w:rsidRDefault="000E44AA" w:rsidP="009A282C">
      <w:pPr>
        <w:widowControl w:val="0"/>
        <w:rPr>
          <w:u w:val="single"/>
        </w:rPr>
      </w:pPr>
      <w:r w:rsidRPr="00DD2FAD">
        <w:t>Date:</w:t>
      </w:r>
      <w:r w:rsidRPr="00DD2FAD">
        <w:tab/>
      </w:r>
      <w:r w:rsidRPr="00DD2FAD">
        <w:tab/>
      </w:r>
      <w:r w:rsidR="009A282C">
        <w:tab/>
      </w:r>
      <w:r w:rsidR="009A282C">
        <w:tab/>
      </w:r>
      <w:r w:rsidR="009A282C">
        <w:tab/>
      </w:r>
      <w:r w:rsidR="009A282C">
        <w:tab/>
      </w:r>
      <w:r w:rsidR="009A282C">
        <w:tab/>
      </w:r>
      <w:r w:rsidR="009A282C">
        <w:tab/>
      </w:r>
      <w:r w:rsidRPr="00DD2FAD">
        <w:t>Date</w:t>
      </w:r>
      <w:r w:rsidR="009A282C">
        <w:t>:</w:t>
      </w:r>
      <w:r w:rsidRPr="00DD2FAD">
        <w:rPr>
          <w:u w:val="single"/>
        </w:rPr>
        <w:t xml:space="preserve"> </w:t>
      </w:r>
    </w:p>
    <w:p w:rsidR="00DB06F4" w:rsidRPr="00DD2FAD" w:rsidRDefault="00DB06F4" w:rsidP="009A282C"/>
    <w:p w:rsidR="005C13DD" w:rsidRPr="00DD2FAD" w:rsidRDefault="005C13DD" w:rsidP="009A282C">
      <w:pPr>
        <w:rPr>
          <w:b/>
        </w:rPr>
      </w:pPr>
    </w:p>
    <w:p w:rsidR="00575B36" w:rsidRPr="00DD2FAD" w:rsidRDefault="00575B36" w:rsidP="009A282C">
      <w:pPr>
        <w:rPr>
          <w:b/>
        </w:rPr>
      </w:pPr>
      <w:r w:rsidRPr="00DD2FAD">
        <w:rPr>
          <w:b/>
        </w:rPr>
        <w:t>Provost</w:t>
      </w:r>
      <w:r w:rsidRPr="00DD2FAD">
        <w:rPr>
          <w:b/>
        </w:rPr>
        <w:tab/>
      </w:r>
      <w:r w:rsidRPr="00DD2FAD">
        <w:rPr>
          <w:b/>
        </w:rPr>
        <w:tab/>
      </w:r>
      <w:r w:rsidRPr="00DD2FAD">
        <w:rPr>
          <w:b/>
        </w:rPr>
        <w:tab/>
      </w:r>
      <w:r w:rsidRPr="00DD2FAD">
        <w:rPr>
          <w:b/>
        </w:rPr>
        <w:tab/>
      </w:r>
      <w:r w:rsidRPr="00DD2FAD">
        <w:rPr>
          <w:b/>
        </w:rPr>
        <w:tab/>
      </w:r>
      <w:r w:rsidRPr="00DD2FAD">
        <w:rPr>
          <w:b/>
        </w:rPr>
        <w:tab/>
      </w:r>
      <w:r w:rsidRPr="00DD2FAD">
        <w:rPr>
          <w:b/>
        </w:rPr>
        <w:tab/>
      </w:r>
    </w:p>
    <w:p w:rsidR="00575B36" w:rsidRPr="00DD2FAD" w:rsidRDefault="00575B36" w:rsidP="009A282C">
      <w:pPr>
        <w:rPr>
          <w:b/>
        </w:rPr>
      </w:pPr>
      <w:r w:rsidRPr="00DD2FAD">
        <w:rPr>
          <w:b/>
        </w:rPr>
        <w:tab/>
      </w:r>
    </w:p>
    <w:p w:rsidR="00575B36" w:rsidRPr="00DD2FAD" w:rsidRDefault="00575B36" w:rsidP="009A282C">
      <w:pPr>
        <w:widowControl w:val="0"/>
        <w:rPr>
          <w:u w:val="single"/>
        </w:rPr>
      </w:pPr>
      <w:r w:rsidRPr="00DD2FAD">
        <w:t xml:space="preserve">Name:   </w:t>
      </w:r>
      <w:r w:rsidRPr="00DD2FAD">
        <w:tab/>
      </w:r>
      <w:r w:rsidRPr="00DD2FAD">
        <w:tab/>
        <w:t xml:space="preserve"> </w:t>
      </w:r>
      <w:r w:rsidRPr="00DD2FAD">
        <w:tab/>
        <w:t xml:space="preserve">        </w:t>
      </w:r>
      <w:r w:rsidRPr="00DD2FAD">
        <w:rPr>
          <w:u w:val="single"/>
        </w:rPr>
        <w:t xml:space="preserve">                                                  </w:t>
      </w:r>
      <w:r w:rsidRPr="00DD2FAD">
        <w:t xml:space="preserve"> </w:t>
      </w:r>
    </w:p>
    <w:p w:rsidR="00575B36" w:rsidRPr="00DD2FAD" w:rsidRDefault="00575B36" w:rsidP="009A282C">
      <w:pPr>
        <w:widowControl w:val="0"/>
      </w:pPr>
    </w:p>
    <w:p w:rsidR="00575B36" w:rsidRPr="00DD2FAD" w:rsidRDefault="00575B36" w:rsidP="009A282C">
      <w:pPr>
        <w:widowControl w:val="0"/>
        <w:rPr>
          <w:u w:val="single"/>
        </w:rPr>
      </w:pPr>
      <w:r w:rsidRPr="00DD2FAD">
        <w:t xml:space="preserve">Signature:  </w:t>
      </w:r>
    </w:p>
    <w:p w:rsidR="009A282C" w:rsidRDefault="009A282C" w:rsidP="009A282C">
      <w:pPr>
        <w:widowControl w:val="0"/>
      </w:pPr>
    </w:p>
    <w:p w:rsidR="00575B36" w:rsidRPr="00DD2FAD" w:rsidRDefault="00575B36" w:rsidP="009A282C">
      <w:pPr>
        <w:widowControl w:val="0"/>
        <w:rPr>
          <w:color w:val="FF0000"/>
        </w:rPr>
      </w:pPr>
      <w:r w:rsidRPr="00DD2FAD">
        <w:t xml:space="preserve">Date: </w:t>
      </w:r>
    </w:p>
    <w:p w:rsidR="00DB06F4" w:rsidRPr="00DD2FAD" w:rsidRDefault="00DB06F4" w:rsidP="009A282C">
      <w:pPr>
        <w:tabs>
          <w:tab w:val="left" w:pos="9478"/>
        </w:tabs>
        <w:rPr>
          <w:color w:val="FF0000"/>
        </w:rPr>
      </w:pPr>
    </w:p>
    <w:p w:rsidR="00DB06F4" w:rsidRPr="00DD2FAD" w:rsidRDefault="00DB06F4" w:rsidP="009A282C">
      <w:pPr>
        <w:tabs>
          <w:tab w:val="left" w:pos="9478"/>
        </w:tabs>
      </w:pPr>
    </w:p>
    <w:p w:rsidR="00575B36" w:rsidRPr="00DD2FAD" w:rsidRDefault="00575B36" w:rsidP="009A282C">
      <w:pPr>
        <w:rPr>
          <w:b/>
        </w:rPr>
      </w:pPr>
      <w:r w:rsidRPr="00DD2FAD">
        <w:rPr>
          <w:b/>
        </w:rPr>
        <w:t>Associate Provost for International Programs</w:t>
      </w:r>
    </w:p>
    <w:p w:rsidR="00575B36" w:rsidRPr="00DD2FAD" w:rsidRDefault="00575B36" w:rsidP="009A282C">
      <w:pPr>
        <w:rPr>
          <w:b/>
        </w:rPr>
      </w:pPr>
      <w:r w:rsidRPr="00DD2FAD">
        <w:rPr>
          <w:b/>
        </w:rPr>
        <w:tab/>
      </w:r>
    </w:p>
    <w:p w:rsidR="00575B36" w:rsidRPr="00DD2FAD" w:rsidRDefault="00575B36" w:rsidP="009A282C">
      <w:pPr>
        <w:widowControl w:val="0"/>
        <w:rPr>
          <w:u w:val="single"/>
        </w:rPr>
      </w:pPr>
      <w:r w:rsidRPr="00DD2FAD">
        <w:t>Name</w:t>
      </w:r>
      <w:r w:rsidRPr="00DD2FAD">
        <w:tab/>
      </w:r>
      <w:r w:rsidRPr="00DD2FAD">
        <w:tab/>
      </w:r>
      <w:r w:rsidRPr="00DD2FAD">
        <w:tab/>
        <w:t xml:space="preserve"> </w:t>
      </w:r>
      <w:r w:rsidRPr="00DD2FAD">
        <w:tab/>
        <w:t xml:space="preserve">        </w:t>
      </w:r>
      <w:r w:rsidRPr="00DD2FAD">
        <w:rPr>
          <w:u w:val="single"/>
        </w:rPr>
        <w:t xml:space="preserve">                                                  </w:t>
      </w:r>
    </w:p>
    <w:p w:rsidR="00575B36" w:rsidRPr="00DD2FAD" w:rsidRDefault="00575B36" w:rsidP="009A282C">
      <w:pPr>
        <w:widowControl w:val="0"/>
        <w:rPr>
          <w:u w:val="single"/>
        </w:rPr>
      </w:pPr>
      <w:r w:rsidRPr="00DD2FAD">
        <w:t xml:space="preserve"> </w:t>
      </w:r>
    </w:p>
    <w:p w:rsidR="00575B36" w:rsidRPr="00DD2FAD" w:rsidRDefault="00575B36" w:rsidP="009A282C">
      <w:pPr>
        <w:widowControl w:val="0"/>
        <w:rPr>
          <w:u w:val="single"/>
        </w:rPr>
      </w:pPr>
      <w:r w:rsidRPr="00DD2FAD">
        <w:t xml:space="preserve">Signature:  </w:t>
      </w:r>
    </w:p>
    <w:p w:rsidR="009A282C" w:rsidRDefault="009A282C" w:rsidP="009A282C">
      <w:pPr>
        <w:widowControl w:val="0"/>
      </w:pPr>
    </w:p>
    <w:p w:rsidR="00575B36" w:rsidRPr="00DD2FAD" w:rsidRDefault="00575B36" w:rsidP="009A282C">
      <w:pPr>
        <w:widowControl w:val="0"/>
        <w:rPr>
          <w:color w:val="FF0000"/>
        </w:rPr>
      </w:pPr>
      <w:r w:rsidRPr="00DD2FAD">
        <w:t xml:space="preserve">Date: </w:t>
      </w:r>
    </w:p>
    <w:p w:rsidR="00DB06F4" w:rsidRPr="00DD2FAD" w:rsidRDefault="00DB06F4" w:rsidP="009A282C">
      <w:pPr>
        <w:tabs>
          <w:tab w:val="left" w:pos="9478"/>
        </w:tabs>
      </w:pPr>
    </w:p>
    <w:p w:rsidR="00DB06F4" w:rsidRPr="00DD2FAD" w:rsidRDefault="00DB06F4" w:rsidP="009A282C">
      <w:pPr>
        <w:tabs>
          <w:tab w:val="left" w:pos="9478"/>
        </w:tabs>
      </w:pPr>
    </w:p>
    <w:p w:rsidR="00DB06F4" w:rsidRPr="00DD2FAD" w:rsidRDefault="00DB06F4">
      <w:pPr>
        <w:tabs>
          <w:tab w:val="left" w:pos="9478"/>
        </w:tabs>
      </w:pPr>
    </w:p>
    <w:p w:rsidR="00DB06F4" w:rsidRPr="00DD2FAD" w:rsidRDefault="00DB06F4">
      <w:pPr>
        <w:tabs>
          <w:tab w:val="left" w:pos="9478"/>
        </w:tabs>
      </w:pPr>
    </w:p>
    <w:p w:rsidR="00DB06F4" w:rsidRPr="00DD2FAD" w:rsidRDefault="00DB06F4">
      <w:pPr>
        <w:tabs>
          <w:tab w:val="left" w:pos="9478"/>
        </w:tabs>
      </w:pPr>
    </w:p>
    <w:p w:rsidR="00DB06F4" w:rsidRPr="00DD2FAD" w:rsidRDefault="00DB06F4">
      <w:pPr>
        <w:tabs>
          <w:tab w:val="left" w:pos="9478"/>
        </w:tabs>
      </w:pPr>
    </w:p>
    <w:sectPr w:rsidR="00DB06F4" w:rsidRPr="00DD2FAD">
      <w:pgSz w:w="12240" w:h="15840"/>
      <w:pgMar w:top="576" w:right="720" w:bottom="1008" w:left="1008" w:header="1354"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4ED8"/>
    <w:multiLevelType w:val="multilevel"/>
    <w:tmpl w:val="F9500530"/>
    <w:lvl w:ilvl="0">
      <w:start w:val="8"/>
      <w:numFmt w:val="decimal"/>
      <w:lvlText w:val="%1"/>
      <w:lvlJc w:val="left"/>
      <w:pPr>
        <w:ind w:left="360" w:hanging="360"/>
      </w:pPr>
    </w:lvl>
    <w:lvl w:ilvl="1">
      <w:start w:val="1"/>
      <w:numFmt w:val="decimal"/>
      <w:lvlText w:val="%1.%2"/>
      <w:lvlJc w:val="left"/>
      <w:pPr>
        <w:ind w:left="1800" w:hanging="360"/>
      </w:pPr>
      <w:rPr>
        <w:color w:val="000000"/>
        <w:sz w:val="18"/>
        <w:szCs w:val="18"/>
      </w:rPr>
    </w:lvl>
    <w:lvl w:ilvl="2">
      <w:start w:val="1"/>
      <w:numFmt w:val="decimal"/>
      <w:lvlText w:val="%1.%2.%3"/>
      <w:lvlJc w:val="left"/>
      <w:pPr>
        <w:ind w:left="3960" w:hanging="720"/>
      </w:pPr>
    </w:lvl>
    <w:lvl w:ilvl="3">
      <w:start w:val="1"/>
      <w:numFmt w:val="decimal"/>
      <w:lvlText w:val="%1.%2.%3.%4"/>
      <w:lvlJc w:val="left"/>
      <w:pPr>
        <w:ind w:left="5580" w:hanging="720"/>
      </w:pPr>
    </w:lvl>
    <w:lvl w:ilvl="4">
      <w:start w:val="1"/>
      <w:numFmt w:val="decimal"/>
      <w:lvlText w:val="%1.%2.%3.%4.%5"/>
      <w:lvlJc w:val="left"/>
      <w:pPr>
        <w:ind w:left="7200" w:hanging="720"/>
      </w:pPr>
    </w:lvl>
    <w:lvl w:ilvl="5">
      <w:start w:val="1"/>
      <w:numFmt w:val="decimal"/>
      <w:lvlText w:val="%1.%2.%3.%4.%5.%6"/>
      <w:lvlJc w:val="left"/>
      <w:pPr>
        <w:ind w:left="9180" w:hanging="1080"/>
      </w:pPr>
    </w:lvl>
    <w:lvl w:ilvl="6">
      <w:start w:val="1"/>
      <w:numFmt w:val="decimal"/>
      <w:lvlText w:val="%1.%2.%3.%4.%5.%6.%7"/>
      <w:lvlJc w:val="left"/>
      <w:pPr>
        <w:ind w:left="10800" w:hanging="1080"/>
      </w:pPr>
    </w:lvl>
    <w:lvl w:ilvl="7">
      <w:start w:val="1"/>
      <w:numFmt w:val="decimal"/>
      <w:lvlText w:val="%1.%2.%3.%4.%5.%6.%7.%8"/>
      <w:lvlJc w:val="left"/>
      <w:pPr>
        <w:ind w:left="12780" w:hanging="1440"/>
      </w:pPr>
    </w:lvl>
    <w:lvl w:ilvl="8">
      <w:start w:val="1"/>
      <w:numFmt w:val="decimal"/>
      <w:lvlText w:val="%1.%2.%3.%4.%5.%6.%7.%8.%9"/>
      <w:lvlJc w:val="left"/>
      <w:pPr>
        <w:ind w:left="14400" w:hanging="1440"/>
      </w:pPr>
    </w:lvl>
  </w:abstractNum>
  <w:abstractNum w:abstractNumId="1" w15:restartNumberingAfterBreak="0">
    <w:nsid w:val="3ACF5B92"/>
    <w:multiLevelType w:val="multilevel"/>
    <w:tmpl w:val="664E2C96"/>
    <w:lvl w:ilvl="0">
      <w:start w:val="6"/>
      <w:numFmt w:val="decimal"/>
      <w:lvlText w:val="%1"/>
      <w:lvlJc w:val="left"/>
      <w:pPr>
        <w:ind w:left="360" w:hanging="360"/>
      </w:pPr>
    </w:lvl>
    <w:lvl w:ilvl="1">
      <w:start w:val="1"/>
      <w:numFmt w:val="decimal"/>
      <w:lvlText w:val="%1.%2"/>
      <w:lvlJc w:val="left"/>
      <w:pPr>
        <w:ind w:left="1800" w:hanging="360"/>
      </w:pPr>
      <w:rPr>
        <w:b w:val="0"/>
        <w:color w:val="000000"/>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 w15:restartNumberingAfterBreak="0">
    <w:nsid w:val="435E2BCA"/>
    <w:multiLevelType w:val="multilevel"/>
    <w:tmpl w:val="271A8A00"/>
    <w:lvl w:ilvl="0">
      <w:start w:val="1"/>
      <w:numFmt w:val="decimal"/>
      <w:lvlText w:val="%1."/>
      <w:lvlJc w:val="left"/>
      <w:pPr>
        <w:ind w:left="360" w:hanging="360"/>
      </w:pPr>
      <w:rPr>
        <w:b/>
      </w:rPr>
    </w:lvl>
    <w:lvl w:ilvl="1">
      <w:start w:val="1"/>
      <w:numFmt w:val="decimal"/>
      <w:lvlText w:val="3.%2"/>
      <w:lvlJc w:val="left"/>
      <w:pPr>
        <w:ind w:left="1080" w:hanging="360"/>
      </w:pPr>
      <w:rPr>
        <w:b w:val="0"/>
        <w:color w:val="000000"/>
        <w:sz w:val="18"/>
        <w:szCs w:val="1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FDF7ECC"/>
    <w:multiLevelType w:val="multilevel"/>
    <w:tmpl w:val="68A4BD28"/>
    <w:lvl w:ilvl="0">
      <w:start w:val="7"/>
      <w:numFmt w:val="decimal"/>
      <w:lvlText w:val="%1"/>
      <w:lvlJc w:val="left"/>
      <w:pPr>
        <w:ind w:left="360" w:hanging="360"/>
      </w:pPr>
      <w:rPr>
        <w:b w:val="0"/>
      </w:rPr>
    </w:lvl>
    <w:lvl w:ilvl="1">
      <w:start w:val="1"/>
      <w:numFmt w:val="decimal"/>
      <w:lvlText w:val="%1.%2"/>
      <w:lvlJc w:val="left"/>
      <w:pPr>
        <w:ind w:left="1800" w:hanging="360"/>
      </w:pPr>
      <w:rPr>
        <w:b w:val="0"/>
        <w:sz w:val="18"/>
        <w:szCs w:val="18"/>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480" w:hanging="720"/>
      </w:pPr>
      <w:rPr>
        <w:b w:val="0"/>
      </w:rPr>
    </w:lvl>
    <w:lvl w:ilvl="5">
      <w:start w:val="1"/>
      <w:numFmt w:val="decimal"/>
      <w:lvlText w:val="%1.%2.%3.%4.%5.%6"/>
      <w:lvlJc w:val="left"/>
      <w:pPr>
        <w:ind w:left="8280" w:hanging="1080"/>
      </w:pPr>
      <w:rPr>
        <w:b w:val="0"/>
      </w:rPr>
    </w:lvl>
    <w:lvl w:ilvl="6">
      <w:start w:val="1"/>
      <w:numFmt w:val="decimal"/>
      <w:lvlText w:val="%1.%2.%3.%4.%5.%6.%7"/>
      <w:lvlJc w:val="left"/>
      <w:pPr>
        <w:ind w:left="9720" w:hanging="1080"/>
      </w:pPr>
      <w:rPr>
        <w:b w:val="0"/>
      </w:rPr>
    </w:lvl>
    <w:lvl w:ilvl="7">
      <w:start w:val="1"/>
      <w:numFmt w:val="decimal"/>
      <w:lvlText w:val="%1.%2.%3.%4.%5.%6.%7.%8"/>
      <w:lvlJc w:val="left"/>
      <w:pPr>
        <w:ind w:left="11520" w:hanging="1440"/>
      </w:pPr>
      <w:rPr>
        <w:b w:val="0"/>
      </w:rPr>
    </w:lvl>
    <w:lvl w:ilvl="8">
      <w:start w:val="1"/>
      <w:numFmt w:val="decimal"/>
      <w:lvlText w:val="%1.%2.%3.%4.%5.%6.%7.%8.%9"/>
      <w:lvlJc w:val="left"/>
      <w:pPr>
        <w:ind w:left="12960" w:hanging="1440"/>
      </w:pPr>
      <w:rPr>
        <w:b w:val="0"/>
      </w:rPr>
    </w:lvl>
  </w:abstractNum>
  <w:num w:numId="1" w16cid:durableId="1938903654">
    <w:abstractNumId w:val="1"/>
  </w:num>
  <w:num w:numId="2" w16cid:durableId="961300501">
    <w:abstractNumId w:val="3"/>
  </w:num>
  <w:num w:numId="3" w16cid:durableId="376003591">
    <w:abstractNumId w:val="0"/>
  </w:num>
  <w:num w:numId="4" w16cid:durableId="1711226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6F4"/>
    <w:rsid w:val="000E44AA"/>
    <w:rsid w:val="002F7349"/>
    <w:rsid w:val="003E7D01"/>
    <w:rsid w:val="00575B36"/>
    <w:rsid w:val="005C13DD"/>
    <w:rsid w:val="009A282C"/>
    <w:rsid w:val="00C50D24"/>
    <w:rsid w:val="00DB06F4"/>
    <w:rsid w:val="00DD2FAD"/>
    <w:rsid w:val="00E578CF"/>
    <w:rsid w:val="00E70AC4"/>
    <w:rsid w:val="00F07097"/>
    <w:rsid w:val="00F3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C54C"/>
  <w15:docId w15:val="{26FDD3FA-9408-4AC3-95FF-86510747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997</Words>
  <Characters>5688</Characters>
  <Application>Microsoft Office Word</Application>
  <DocSecurity>0</DocSecurity>
  <Lines>47</Lines>
  <Paragraphs>13</Paragraphs>
  <ScaleCrop>false</ScaleCrop>
  <Company>Santa Clara University</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10</cp:revision>
  <dcterms:created xsi:type="dcterms:W3CDTF">2024-04-15T23:43:00Z</dcterms:created>
  <dcterms:modified xsi:type="dcterms:W3CDTF">2024-04-15T23:51:00Z</dcterms:modified>
</cp:coreProperties>
</file>