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venir" w:cs="Avenir" w:eastAsia="Avenir" w:hAnsi="Avenir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venir" w:cs="Avenir" w:eastAsia="Avenir" w:hAnsi="Avenir"/>
          <w:color w:val="000000"/>
          <w:sz w:val="27"/>
          <w:szCs w:val="27"/>
        </w:rPr>
      </w:pPr>
      <w:r w:rsidDel="00000000" w:rsidR="00000000" w:rsidRPr="00000000">
        <w:rPr>
          <w:rFonts w:ascii="Avenir" w:cs="Avenir" w:eastAsia="Avenir" w:hAnsi="Avenir"/>
          <w:color w:val="000000"/>
          <w:sz w:val="27"/>
          <w:szCs w:val="27"/>
          <w:rtl w:val="0"/>
        </w:rPr>
        <w:t xml:space="preserve">Santa Clara University Student Participation Agreement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2" w:line="276" w:lineRule="auto"/>
        <w:ind w:left="11" w:right="100" w:firstLine="3.0000000000000004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Off-Campus Excursion: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="276" w:lineRule="auto"/>
        <w:ind w:left="11" w:right="100" w:firstLine="3.0000000000000004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Department: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76" w:lineRule="auto"/>
        <w:ind w:left="2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Faculty/Staff Leads: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0" w:line="276" w:lineRule="auto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Event: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76" w:lineRule="auto"/>
        <w:ind w:left="2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Location: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276" w:lineRule="auto"/>
        <w:ind w:left="1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Dates: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0" w:line="276" w:lineRule="auto"/>
        <w:ind w:left="25" w:firstLine="0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I. Purpose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11" w:right="223" w:hanging="7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This agreement outlines the expectations for student participants representing Santa Clara University (SCU) during the off-campus trip to the above event. Participation is a privilege contingent upon adherence to University policies, behavioral expectations, and this agreement. I voluntarily choose to participate in this off-campus excursion.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ind w:left="25" w:firstLine="0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II. University Expectations and Standards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11" w:right="99" w:firstLine="1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Participation in this University-sponsored event is governed by the Santa Clara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University Community Standards and Student Conduct Code (Office of Student Life,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September 2023). Students are expected to uphold the principles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80" w:line="276" w:lineRule="auto"/>
        <w:ind w:left="360" w:right="99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Personal and Academic Integrity – acting ethically and responsibly in all contexts.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76" w:lineRule="auto"/>
        <w:ind w:left="360" w:right="99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Respect and Care for Self and Others – maintaining dignity, safety, and respect for all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individuals.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76" w:lineRule="auto"/>
        <w:ind w:left="360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Valuing Diversity – fostering inclusion and understanding across differences.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="276" w:lineRule="auto"/>
        <w:ind w:left="360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Commitment to the Common Good – engaging in behavior that promotes community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well-being.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right="575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Leadership and Service – reflecting competence, conscience, and compassion in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575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right="216"/>
        <w:rPr>
          <w:rFonts w:ascii="Avenir" w:cs="Avenir" w:eastAsia="Avenir" w:hAnsi="Avenir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Students are responsible for reviewing and understanding the SCU Student Conduct Code in full, available in the </w:t>
      </w:r>
      <w:hyperlink r:id="rId7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Community Standards and Student Conduct Code (Santa Clara University, 2023)</w:t>
        </w:r>
      </w:hyperlink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ind w:left="0" w:firstLine="0"/>
        <w:rPr>
          <w:rFonts w:ascii="Avenir" w:cs="Avenir" w:eastAsia="Avenir" w:hAnsi="Aveni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ind w:left="0" w:firstLine="0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III. Behavioral Expectations While Off Campus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As representatives of Santa Clara University, students must: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80" w:line="276" w:lineRule="auto"/>
        <w:ind w:left="360" w:right="662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Conduct themselves in a manner consistent with University values and policies, on and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off campus.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360" w:right="662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Abstain from illegal, disruptive, or unsafe behaviors, including but not limited to: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7"/>
        </w:numPr>
        <w:spacing w:after="0" w:before="0" w:line="276" w:lineRule="auto"/>
        <w:ind w:left="720" w:right="574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use or possession of illegal drugs or paraphernalia.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7"/>
        </w:numPr>
        <w:spacing w:after="0" w:before="0" w:line="276" w:lineRule="auto"/>
        <w:ind w:left="720" w:right="1458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use, possession, or distribution of alcohol by individuals under 21.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7"/>
        </w:numPr>
        <w:spacing w:after="0" w:before="0" w:line="276" w:lineRule="auto"/>
        <w:ind w:left="720" w:right="1458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Harassment, discrimination, or disrespectful behavior toward others. 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7"/>
        </w:numPr>
        <w:spacing w:after="0" w:before="0" w:line="276" w:lineRule="auto"/>
        <w:ind w:left="720" w:right="1458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Vandalism, theft, or damage to property.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7"/>
        </w:numPr>
        <w:spacing w:after="0" w:before="0" w:line="276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Disruptive, disorderly, or lewd conduct.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7"/>
        </w:numPr>
        <w:spacing w:after="0" w:before="0" w:line="276" w:lineRule="auto"/>
        <w:ind w:left="36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Comply with all local, state, and federal laws.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7"/>
        </w:numPr>
        <w:spacing w:after="0" w:before="0" w:line="276" w:lineRule="auto"/>
        <w:ind w:left="360" w:right="1251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Follow the directions of SCU staff and designated trip leaders at all times.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7"/>
        </w:numPr>
        <w:spacing w:after="0" w:before="0" w:line="276" w:lineRule="auto"/>
        <w:ind w:left="360" w:right="1251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Attend all scheduled events and sessions unless otherwise excused.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left="0" w:right="562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left="14" w:right="562" w:firstLine="14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Failure to comply may result in disciplinary action under the SCU Student Conduct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Code, up to and including removal from the trip at the student’s expense.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ind w:left="25" w:firstLine="0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IV. Travel and Safety Acknowledgement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360" w:right="216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Students must follow all University and trip-specific travel guidelines and emergency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procedures.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Students are responsible for their own personal belongings. SCU is not responsible for personal property in vehicles or at any point during travel.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89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In the event of an emergency, students must immediately contact the designated trip leader or SCU Campus Safety Services.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89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Transportation for this trip may be provided by the University, rental vehicles, charter services, or other third parties. Students will be informed of the method of transportation.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89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Students must wear seat belts at all times and comply with all safety instructions from drivers and trip leaders.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V. Acknowledgment of Risk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3" w:right="105" w:firstLine="18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Participation in an off-campus event involves inherent risks, including but not limited to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transportation, lodging, and participation in large public gatherings. By signing below,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the student acknowledges understanding of these risks and agrees to assume personal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responsibility for their safety and conduct during the trip.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I understand and assume all inherent and foreseeable risks associated with transportation, activities, and third-party sites. I understand SCU cannot eliminate all risks. I agree not to hold SCU responsible for injuries arising from the inherent risks of travel or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rPr>
          <w:rFonts w:ascii="Avenir" w:cs="Avenir" w:eastAsia="Avenir" w:hAnsi="Avenir"/>
          <w:b w:val="1"/>
          <w:bCs w:val="1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5"/>
          <w:szCs w:val="25"/>
          <w:rtl w:val="0"/>
        </w:rPr>
        <w:t xml:space="preserve">VI. Medical and Emergency Authorization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36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event that I become incapacitated or am otherwise unable to make decisions, I authorize SCU and its representatives to obtain emergency medical treatment for me.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 am responsible for any medical expenses incurred during the trip.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I agree to disclose any relevant medical conditions, including but not limited to allergies, mobility limitations, or other conditions that may impact my participation.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VII. Media and Conduct Representation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9" w:right="738" w:firstLine="2.000000000000001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Students acknowledge that they represent Santa Clara University throughout the duration of the trip.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80" w:line="276" w:lineRule="auto"/>
        <w:ind w:left="360" w:right="9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Professional and respectful conduct is required at all times, including online and social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media activity.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="276" w:lineRule="auto"/>
        <w:ind w:left="360" w:right="9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Any photographs, recordings, or written content shared publicly should reflect the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University’s mission and values.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76" w:lineRule="auto"/>
        <w:rPr>
          <w:rFonts w:ascii="Avenir" w:cs="Avenir" w:eastAsia="Avenir" w:hAnsi="Avenir"/>
          <w:color w:val="000000"/>
          <w:sz w:val="25"/>
          <w:szCs w:val="25"/>
        </w:rPr>
      </w:pPr>
      <w:r w:rsidDel="00000000" w:rsidR="00000000" w:rsidRPr="00000000">
        <w:rPr>
          <w:rFonts w:ascii="Avenir" w:cs="Avenir" w:eastAsia="Avenir" w:hAnsi="Avenir"/>
          <w:color w:val="000000"/>
          <w:sz w:val="25"/>
          <w:szCs w:val="25"/>
          <w:rtl w:val="0"/>
        </w:rPr>
        <w:t xml:space="preserve">VIII. Agreement and Signature</w:t>
      </w:r>
      <w:r w:rsidDel="00000000" w:rsidR="00000000" w:rsidRPr="00000000">
        <w:rPr>
          <w:rFonts w:ascii="Avenir" w:cs="Avenir" w:eastAsia="Avenir" w:hAnsi="Avenir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2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By signing below, I acknowledge that I have: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80" w:line="276" w:lineRule="auto"/>
        <w:ind w:left="360" w:right="11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Read and understand this agreement and the </w:t>
      </w:r>
      <w:r w:rsidDel="00000000" w:rsidR="00000000" w:rsidRPr="00000000">
        <w:rPr>
          <w:rFonts w:ascii="Avenir" w:cs="Avenir" w:eastAsia="Avenir" w:hAnsi="Avenir"/>
          <w:color w:val="800080"/>
          <w:u w:val="single"/>
          <w:rtl w:val="0"/>
        </w:rPr>
        <w:t xml:space="preserve">S</w:t>
      </w:r>
      <w:hyperlink r:id="rId8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CU Community Standards and Student Conduct Code</w:t>
        </w:r>
      </w:hyperlink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;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76" w:lineRule="auto"/>
        <w:ind w:left="360" w:right="393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Agreed to abide by all expectations, laws, and University policies;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76" w:lineRule="auto"/>
        <w:ind w:left="360" w:right="393" w:hanging="360"/>
        <w:rPr>
          <w:rFonts w:ascii="Avenir" w:cs="Avenir" w:eastAsia="Avenir" w:hAnsi="Avenir"/>
          <w:color w:val="000000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Accepted that failure to do so may result in disciplinary action or removal from the trip.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360" w:right="393" w:hanging="360"/>
        <w:jc w:val="left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Voluntarily chosen to participate and assumed the inherent risks associated with this trip.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393" w:hanging="360"/>
        <w:jc w:val="left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Understood that SCU cannot eliminate all risks and agreed not to hold SCU responsible for injuries arising from inherent risks of travel or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393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393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Student Name: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1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Signature: ______________________________________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1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Allergies: ______________________________________________________________________________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1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Other Medical Conditions (mobility, accommodations etc): __________________________________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1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Date: ____________________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3" w:line="240" w:lineRule="auto"/>
        <w:ind w:left="2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Emergency Contact Name: ___________________________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21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Phone: _______________________________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3" w:line="240" w:lineRule="auto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Faculty/Staff Leader Signature: _______________________________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40" w:lineRule="auto"/>
        <w:ind w:left="1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Date: ____________________</w:t>
      </w:r>
    </w:p>
    <w:sectPr>
      <w:headerReference r:id="rId9" w:type="default"/>
      <w:footerReference r:id="rId10" w:type="default"/>
      <w:pgSz w:h="15840" w:w="12240" w:orient="portrait"/>
      <w:pgMar w:bottom="1296" w:top="1440" w:left="1296" w:right="12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31995" cy="856729"/>
          <wp:effectExtent b="0" l="0" r="0" t="0"/>
          <wp:docPr id="5495458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1995" cy="8567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9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360" w:hanging="360"/>
      </w:pPr>
      <w:rPr>
        <w:rFonts w:ascii="Avenir" w:cs="Avenir" w:eastAsia="Avenir" w:hAnsi="Avenir"/>
        <w:sz w:val="22"/>
        <w:szCs w:val="22"/>
      </w:rPr>
    </w:lvl>
    <w:lvl w:ilvl="1">
      <w:start w:val="1"/>
      <w:numFmt w:val="bullet"/>
      <w:lvlText w:val="○"/>
      <w:lvlJc w:val="left"/>
      <w:pPr>
        <w:ind w:left="109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3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360" w:hanging="360"/>
      </w:pPr>
      <w:rPr>
        <w:rFonts w:ascii="Avenir" w:cs="Avenir" w:eastAsia="Avenir" w:hAnsi="Avenir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B6CB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6CB4"/>
  </w:style>
  <w:style w:type="paragraph" w:styleId="Footer">
    <w:name w:val="footer"/>
    <w:basedOn w:val="Normal"/>
    <w:link w:val="FooterChar"/>
    <w:uiPriority w:val="99"/>
    <w:unhideWhenUsed w:val="1"/>
    <w:rsid w:val="00BB6CB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6CB4"/>
  </w:style>
  <w:style w:type="paragraph" w:styleId="Revision">
    <w:name w:val="Revision"/>
    <w:hidden w:val="1"/>
    <w:uiPriority w:val="99"/>
    <w:semiHidden w:val="1"/>
    <w:rsid w:val="00CB733A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CB73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cu.edu/dso/student-handbook/community-standards-and-student-conduct-code/" TargetMode="External"/><Relationship Id="rId8" Type="http://schemas.openxmlformats.org/officeDocument/2006/relationships/hyperlink" Target="https://www.scu.edu/dso/student-handbook/community-standards-and-student-conduct-cod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0I1Oydh31hu6lF9E6GY2bJDdQ==">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2025-11-24T23:21:00Z</dcterms:created>
  <dc:creator>Christine Coutolenc</dc:creator>
</cp:coreProperties>
</file>